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4" w:type="dxa"/>
        <w:tblLook w:val="04A0" w:firstRow="1" w:lastRow="0" w:firstColumn="1" w:lastColumn="0" w:noHBand="0" w:noVBand="1"/>
      </w:tblPr>
      <w:tblGrid>
        <w:gridCol w:w="5300"/>
        <w:gridCol w:w="1505"/>
        <w:gridCol w:w="3684"/>
      </w:tblGrid>
      <w:tr w:rsidR="00B2535F" w:rsidTr="00B2535F">
        <w:tc>
          <w:tcPr>
            <w:tcW w:w="5300" w:type="dxa"/>
          </w:tcPr>
          <w:p w:rsidR="00B2535F" w:rsidRDefault="00B2535F" w:rsidP="00B253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учреждение</w:t>
            </w:r>
          </w:p>
          <w:p w:rsidR="00B2535F" w:rsidRDefault="00B2535F" w:rsidP="00B253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дошкольного образования</w:t>
            </w:r>
          </w:p>
          <w:p w:rsidR="00B2535F" w:rsidRDefault="00B2535F" w:rsidP="00B253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Гудермесского муниципального района»</w:t>
            </w:r>
          </w:p>
          <w:p w:rsidR="00B2535F" w:rsidRDefault="00B2535F" w:rsidP="00B253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w:t>
            </w:r>
          </w:p>
          <w:p w:rsidR="00B2535F" w:rsidRDefault="00B2535F" w:rsidP="00B253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дошкольное образовательное учреждение</w:t>
            </w:r>
          </w:p>
          <w:p w:rsidR="00B2535F" w:rsidRDefault="00B2535F" w:rsidP="00B253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 сад № 2 «Жовхар» с. Герзель-Аул Гудермесского муниципального района» (МБДОУ «Детский сад № 2 «Жовхар»)</w:t>
            </w:r>
          </w:p>
          <w:p w:rsidR="00B2535F" w:rsidRDefault="00B2535F" w:rsidP="00B2535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2535F" w:rsidRDefault="00B2535F" w:rsidP="00B2535F">
            <w:pPr>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1505" w:type="dxa"/>
          </w:tcPr>
          <w:p w:rsidR="00B2535F" w:rsidRDefault="00B2535F" w:rsidP="00B2535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684" w:type="dxa"/>
          </w:tcPr>
          <w:p w:rsidR="00B2535F" w:rsidRDefault="00B2535F" w:rsidP="00B2535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УТВЕРЖДЕНО</w:t>
            </w:r>
          </w:p>
          <w:p w:rsidR="00B2535F" w:rsidRDefault="00B2535F" w:rsidP="00B2535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Приказом МБДОУ</w:t>
            </w:r>
          </w:p>
          <w:p w:rsidR="00B2535F" w:rsidRDefault="00B2535F" w:rsidP="00B2535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«Детский сад № 2 «Жовхар»</w:t>
            </w:r>
          </w:p>
          <w:p w:rsidR="00B2535F" w:rsidRDefault="00B2535F" w:rsidP="00B2535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27.11.2024 г. № 63-ОД</w:t>
            </w:r>
          </w:p>
          <w:p w:rsidR="00B2535F" w:rsidRDefault="00B2535F" w:rsidP="00B253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2535F" w:rsidRDefault="00B2535F" w:rsidP="00B253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rsidR="00B2535F" w:rsidRDefault="00B2535F" w:rsidP="00B253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Педагогическим советом МБДОУ </w:t>
            </w:r>
          </w:p>
          <w:p w:rsidR="00B2535F" w:rsidRDefault="00B2535F" w:rsidP="00B253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 сад № 2 «Жовхар»</w:t>
            </w:r>
          </w:p>
          <w:p w:rsidR="00B2535F" w:rsidRPr="0042632C" w:rsidRDefault="00B2535F" w:rsidP="00B253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от 27.11.2024 № 02)</w:t>
            </w:r>
          </w:p>
        </w:tc>
      </w:tr>
    </w:tbl>
    <w:p w:rsidR="00B2535F" w:rsidRDefault="00B2535F" w:rsidP="00B2535F">
      <w:pPr>
        <w:shd w:val="clear" w:color="auto" w:fill="FFFFFF"/>
        <w:spacing w:after="0" w:line="240" w:lineRule="auto"/>
        <w:textAlignment w:val="baseline"/>
        <w:outlineLvl w:val="1"/>
        <w:rPr>
          <w:rFonts w:ascii="Times New Roman" w:eastAsia="Times New Roman" w:hAnsi="Times New Roman" w:cs="Times New Roman"/>
          <w:color w:val="1E2120"/>
          <w:sz w:val="27"/>
          <w:szCs w:val="27"/>
          <w:lang w:eastAsia="ru-RU"/>
        </w:rPr>
      </w:pPr>
    </w:p>
    <w:p w:rsidR="00B2535F" w:rsidRDefault="00B2535F" w:rsidP="00B2535F">
      <w:pPr>
        <w:shd w:val="clear" w:color="auto" w:fill="FFFFFF"/>
        <w:spacing w:after="0" w:line="240" w:lineRule="auto"/>
        <w:jc w:val="center"/>
        <w:textAlignment w:val="baseline"/>
        <w:outlineLvl w:val="1"/>
        <w:rPr>
          <w:rFonts w:ascii="Times New Roman" w:eastAsia="Times New Roman" w:hAnsi="Times New Roman" w:cs="Times New Roman"/>
          <w:bCs/>
          <w:color w:val="1E2120"/>
          <w:sz w:val="24"/>
          <w:szCs w:val="24"/>
          <w:lang w:eastAsia="ru-RU"/>
        </w:rPr>
      </w:pPr>
      <w:r w:rsidRPr="0026052F">
        <w:rPr>
          <w:rFonts w:ascii="Times New Roman" w:eastAsia="Times New Roman" w:hAnsi="Times New Roman" w:cs="Times New Roman"/>
          <w:bCs/>
          <w:color w:val="1E2120"/>
          <w:sz w:val="24"/>
          <w:szCs w:val="24"/>
          <w:lang w:eastAsia="ru-RU"/>
        </w:rPr>
        <w:t>Положение</w:t>
      </w:r>
      <w:r w:rsidRPr="0026052F">
        <w:rPr>
          <w:rFonts w:ascii="Times New Roman" w:eastAsia="Times New Roman" w:hAnsi="Times New Roman" w:cs="Times New Roman"/>
          <w:bCs/>
          <w:color w:val="1E2120"/>
          <w:sz w:val="24"/>
          <w:szCs w:val="24"/>
          <w:lang w:eastAsia="ru-RU"/>
        </w:rPr>
        <w:br/>
      </w:r>
      <w:r w:rsidRPr="00B2535F">
        <w:rPr>
          <w:rFonts w:ascii="Times New Roman" w:eastAsia="Times New Roman" w:hAnsi="Times New Roman" w:cs="Times New Roman"/>
          <w:bCs/>
          <w:color w:val="1E2120"/>
          <w:sz w:val="24"/>
          <w:szCs w:val="24"/>
          <w:lang w:eastAsia="ru-RU"/>
        </w:rPr>
        <w:t xml:space="preserve">об организации питания </w:t>
      </w:r>
      <w:r>
        <w:rPr>
          <w:rFonts w:ascii="Times New Roman" w:eastAsia="Times New Roman" w:hAnsi="Times New Roman" w:cs="Times New Roman"/>
          <w:bCs/>
          <w:color w:val="1E2120"/>
          <w:sz w:val="24"/>
          <w:szCs w:val="24"/>
          <w:lang w:eastAsia="ru-RU"/>
        </w:rPr>
        <w:t xml:space="preserve">в </w:t>
      </w:r>
    </w:p>
    <w:p w:rsidR="00B2535F" w:rsidRPr="0026052F" w:rsidRDefault="00B2535F" w:rsidP="00B2535F">
      <w:pPr>
        <w:shd w:val="clear" w:color="auto" w:fill="FFFFFF"/>
        <w:spacing w:after="0" w:line="240" w:lineRule="auto"/>
        <w:jc w:val="center"/>
        <w:textAlignment w:val="baseline"/>
        <w:outlineLvl w:val="1"/>
        <w:rPr>
          <w:rFonts w:ascii="Times New Roman" w:eastAsia="Arial Unicode MS" w:hAnsi="Times New Roman" w:cs="Times New Roman"/>
          <w:color w:val="000000"/>
          <w:sz w:val="24"/>
          <w:szCs w:val="24"/>
          <w:lang w:eastAsia="ru-RU" w:bidi="ru-RU"/>
        </w:rPr>
      </w:pPr>
      <w:r>
        <w:rPr>
          <w:rFonts w:ascii="Times New Roman" w:eastAsia="Calibri" w:hAnsi="Times New Roman" w:cs="Times New Roman"/>
          <w:sz w:val="24"/>
          <w:szCs w:val="24"/>
        </w:rPr>
        <w:t>муниципальном бюджетном дошко</w:t>
      </w:r>
      <w:r w:rsidR="00D819EC">
        <w:rPr>
          <w:rFonts w:ascii="Times New Roman" w:eastAsia="Calibri" w:hAnsi="Times New Roman" w:cs="Times New Roman"/>
          <w:sz w:val="24"/>
          <w:szCs w:val="24"/>
        </w:rPr>
        <w:t>льном образовательном учреждении</w:t>
      </w:r>
    </w:p>
    <w:p w:rsidR="00B2535F" w:rsidRPr="0026052F" w:rsidRDefault="00B2535F" w:rsidP="00B2535F">
      <w:pPr>
        <w:spacing w:after="0" w:line="240" w:lineRule="auto"/>
        <w:jc w:val="center"/>
        <w:rPr>
          <w:rFonts w:ascii="Times New Roman" w:eastAsia="Times New Roman" w:hAnsi="Times New Roman" w:cs="Times New Roman"/>
          <w:bCs/>
          <w:color w:val="000000"/>
          <w:sz w:val="24"/>
          <w:szCs w:val="24"/>
        </w:rPr>
      </w:pPr>
      <w:r w:rsidRPr="0026052F">
        <w:rPr>
          <w:rFonts w:ascii="Times New Roman" w:eastAsia="Calibri" w:hAnsi="Times New Roman" w:cs="Times New Roman"/>
          <w:sz w:val="24"/>
          <w:szCs w:val="24"/>
        </w:rPr>
        <w:t xml:space="preserve">«Детский сад № </w:t>
      </w:r>
      <w:r w:rsidRPr="0026052F">
        <w:rPr>
          <w:rFonts w:ascii="Times New Roman" w:eastAsia="Times New Roman" w:hAnsi="Times New Roman" w:cs="Times New Roman"/>
          <w:bCs/>
          <w:color w:val="000000"/>
          <w:sz w:val="24"/>
          <w:szCs w:val="24"/>
          <w:shd w:val="clear" w:color="auto" w:fill="FFFFFF"/>
          <w:lang w:eastAsia="ru-RU"/>
        </w:rPr>
        <w:t>2 «Жовхар» с. Герзель-Аул</w:t>
      </w:r>
    </w:p>
    <w:p w:rsidR="00B2535F" w:rsidRPr="0026052F" w:rsidRDefault="00B2535F" w:rsidP="00B2535F">
      <w:pPr>
        <w:spacing w:after="0" w:line="240" w:lineRule="auto"/>
        <w:jc w:val="center"/>
        <w:rPr>
          <w:rFonts w:ascii="Times New Roman" w:eastAsia="Calibri" w:hAnsi="Times New Roman" w:cs="Times New Roman"/>
          <w:sz w:val="24"/>
          <w:szCs w:val="24"/>
        </w:rPr>
      </w:pPr>
      <w:r w:rsidRPr="0026052F">
        <w:rPr>
          <w:rFonts w:ascii="Times New Roman" w:eastAsia="Times New Roman" w:hAnsi="Times New Roman" w:cs="Times New Roman"/>
          <w:bCs/>
          <w:color w:val="000000"/>
          <w:sz w:val="24"/>
          <w:szCs w:val="24"/>
        </w:rPr>
        <w:t>Гудермесского муниципального района»</w:t>
      </w:r>
    </w:p>
    <w:p w:rsidR="00B2535F" w:rsidRDefault="00B2535F" w:rsidP="00B2535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6052F">
        <w:rPr>
          <w:rFonts w:ascii="Times New Roman" w:eastAsia="Times New Roman" w:hAnsi="Times New Roman" w:cs="Times New Roman"/>
          <w:color w:val="000000"/>
          <w:sz w:val="24"/>
          <w:szCs w:val="24"/>
          <w:lang w:eastAsia="ru-RU"/>
        </w:rPr>
        <w:t xml:space="preserve">                                                                           </w:t>
      </w:r>
      <w:bookmarkStart w:id="0" w:name="_GoBack"/>
      <w:bookmarkEnd w:id="0"/>
    </w:p>
    <w:p w:rsidR="00B2535F" w:rsidRPr="0026052F" w:rsidRDefault="00B2535F" w:rsidP="00B2535F">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6052F">
        <w:rPr>
          <w:rFonts w:ascii="Times New Roman" w:eastAsia="Times New Roman" w:hAnsi="Times New Roman" w:cs="Times New Roman"/>
          <w:color w:val="000000"/>
          <w:sz w:val="24"/>
          <w:szCs w:val="24"/>
          <w:lang w:eastAsia="ru-RU"/>
        </w:rPr>
        <w:t xml:space="preserve">                                     </w:t>
      </w:r>
    </w:p>
    <w:p w:rsidR="00B2535F" w:rsidRPr="0026052F" w:rsidRDefault="00B2535F" w:rsidP="00B2535F">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26052F">
        <w:rPr>
          <w:rFonts w:ascii="Times New Roman" w:eastAsia="Times New Roman" w:hAnsi="Times New Roman" w:cs="Times New Roman"/>
          <w:color w:val="000000"/>
          <w:sz w:val="24"/>
          <w:szCs w:val="24"/>
          <w:lang w:eastAsia="ru-RU"/>
        </w:rPr>
        <w:t>с. Герзель-Аул</w:t>
      </w:r>
    </w:p>
    <w:p w:rsidR="00B2535F" w:rsidRPr="0026052F" w:rsidRDefault="00B2535F" w:rsidP="00B2535F">
      <w:pPr>
        <w:spacing w:after="0" w:line="240" w:lineRule="auto"/>
        <w:textAlignment w:val="baseline"/>
        <w:outlineLvl w:val="2"/>
        <w:rPr>
          <w:rFonts w:ascii="Times New Roman" w:eastAsia="Times New Roman" w:hAnsi="Times New Roman" w:cs="Times New Roman"/>
          <w:bCs/>
          <w:color w:val="1E2120"/>
          <w:sz w:val="24"/>
          <w:szCs w:val="24"/>
          <w:lang w:eastAsia="ru-RU"/>
        </w:rPr>
      </w:pPr>
      <w:r w:rsidRPr="0026052F">
        <w:rPr>
          <w:rFonts w:ascii="Times New Roman" w:eastAsia="Times New Roman" w:hAnsi="Times New Roman" w:cs="Times New Roman"/>
          <w:bCs/>
          <w:color w:val="1E2120"/>
          <w:sz w:val="24"/>
          <w:szCs w:val="24"/>
          <w:lang w:eastAsia="ru-RU"/>
        </w:rPr>
        <w:t xml:space="preserve">                                                         </w:t>
      </w:r>
    </w:p>
    <w:p w:rsidR="00B2535F" w:rsidRPr="0042632C" w:rsidRDefault="00B2535F" w:rsidP="00B2535F">
      <w:pPr>
        <w:pStyle w:val="a3"/>
        <w:numPr>
          <w:ilvl w:val="0"/>
          <w:numId w:val="19"/>
        </w:numPr>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42632C">
        <w:rPr>
          <w:rFonts w:ascii="Times New Roman" w:eastAsia="Times New Roman" w:hAnsi="Times New Roman" w:cs="Times New Roman"/>
          <w:bCs/>
          <w:color w:val="1E2120"/>
          <w:sz w:val="24"/>
          <w:szCs w:val="24"/>
          <w:lang w:eastAsia="ru-RU"/>
        </w:rPr>
        <w:t>Общие положения</w:t>
      </w:r>
    </w:p>
    <w:p w:rsidR="00B2535F" w:rsidRDefault="00B2535F" w:rsidP="00B2535F">
      <w:pPr>
        <w:shd w:val="clear" w:color="auto" w:fill="FFFFFF"/>
        <w:spacing w:after="75" w:line="240" w:lineRule="auto"/>
        <w:jc w:val="center"/>
        <w:textAlignment w:val="baseline"/>
        <w:outlineLvl w:val="1"/>
        <w:rPr>
          <w:rFonts w:ascii="Times New Roman" w:eastAsia="Times New Roman" w:hAnsi="Times New Roman" w:cs="Times New Roman"/>
          <w:bCs/>
          <w:color w:val="1E2120"/>
          <w:sz w:val="24"/>
          <w:szCs w:val="24"/>
          <w:lang w:eastAsia="ru-RU"/>
        </w:rPr>
      </w:pPr>
    </w:p>
    <w:p w:rsidR="00672DAA"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bCs/>
          <w:color w:val="1E2120"/>
          <w:sz w:val="24"/>
          <w:szCs w:val="24"/>
          <w:lang w:eastAsia="ru-RU"/>
        </w:rPr>
        <w:t xml:space="preserve"> </w:t>
      </w:r>
      <w:r>
        <w:rPr>
          <w:rFonts w:ascii="Times New Roman" w:eastAsia="Times New Roman" w:hAnsi="Times New Roman" w:cs="Times New Roman"/>
          <w:bCs/>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1.1. Настоящее новое </w:t>
      </w:r>
      <w:r w:rsidR="00672DAA" w:rsidRPr="00B2535F">
        <w:rPr>
          <w:rFonts w:ascii="Times New Roman" w:eastAsia="Times New Roman" w:hAnsi="Times New Roman" w:cs="Times New Roman"/>
          <w:bCs/>
          <w:color w:val="1E2120"/>
          <w:sz w:val="24"/>
          <w:szCs w:val="24"/>
          <w:bdr w:val="none" w:sz="0" w:space="0" w:color="auto" w:frame="1"/>
          <w:lang w:eastAsia="ru-RU"/>
        </w:rPr>
        <w:t>Положение об организации питания в ДОУ</w:t>
      </w:r>
      <w:r w:rsidR="00672DAA" w:rsidRPr="00B2535F">
        <w:rPr>
          <w:rFonts w:ascii="Times New Roman" w:eastAsia="Times New Roman" w:hAnsi="Times New Roman" w:cs="Times New Roman"/>
          <w:color w:val="1E2120"/>
          <w:sz w:val="24"/>
          <w:szCs w:val="24"/>
          <w:lang w:eastAsia="ru-RU"/>
        </w:rPr>
        <w:t xml:space="preserve"> (детском саду) разработано в соответствии с Федеральным Законом № 273-ФЗ от 29.12.2012г «Об образовании в Российской Федерации» с изменениями от 8 августа 2024 года, СанПиН 2.3/2.4.3590-20 «Санитарно-эпидемиологические требования к организации общественного питания населения», нормами СанПиН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sidR="00672DAA" w:rsidRPr="00B2535F">
        <w:rPr>
          <w:rFonts w:ascii="Times New Roman" w:eastAsia="Times New Roman" w:hAnsi="Times New Roman" w:cs="Times New Roman"/>
          <w:color w:val="1E2120"/>
          <w:sz w:val="24"/>
          <w:szCs w:val="24"/>
          <w:lang w:eastAsia="ru-RU"/>
        </w:rPr>
        <w:t>Минздравсоцразвития</w:t>
      </w:r>
      <w:proofErr w:type="spellEnd"/>
      <w:r w:rsidR="00672DAA" w:rsidRPr="00B2535F">
        <w:rPr>
          <w:rFonts w:ascii="Times New Roman" w:eastAsia="Times New Roman" w:hAnsi="Times New Roman" w:cs="Times New Roman"/>
          <w:color w:val="1E2120"/>
          <w:sz w:val="24"/>
          <w:szCs w:val="24"/>
          <w:lang w:eastAsia="ru-RU"/>
        </w:rPr>
        <w:t xml:space="preserve"> России № 213н и </w:t>
      </w:r>
      <w:proofErr w:type="spellStart"/>
      <w:r w:rsidR="00672DAA" w:rsidRPr="00B2535F">
        <w:rPr>
          <w:rFonts w:ascii="Times New Roman" w:eastAsia="Times New Roman" w:hAnsi="Times New Roman" w:cs="Times New Roman"/>
          <w:color w:val="1E2120"/>
          <w:sz w:val="24"/>
          <w:szCs w:val="24"/>
          <w:lang w:eastAsia="ru-RU"/>
        </w:rPr>
        <w:t>Минобрнауки</w:t>
      </w:r>
      <w:proofErr w:type="spellEnd"/>
      <w:r w:rsidR="00672DAA" w:rsidRPr="00B2535F">
        <w:rPr>
          <w:rFonts w:ascii="Times New Roman" w:eastAsia="Times New Roman" w:hAnsi="Times New Roman" w:cs="Times New Roman"/>
          <w:color w:val="1E2120"/>
          <w:sz w:val="24"/>
          <w:szCs w:val="24"/>
          <w:lang w:eastAsia="ru-RU"/>
        </w:rPr>
        <w:t xml:space="preserve"> России № 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(в редакции от 1 января 2022 года), Уставом дошкольного образовательного учреждения.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1.2. Данное Положение об организации питания в ДОУ разработано с целью создания оптимальных условий для организации полноценного, здорового питания воспитанников 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1.3. Настоящее Положение определяет основные цели и задачи организации питания воспитанников в ДОУ,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в детском саду, определяет 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1.5. Порядок поставки продуктов определяется муниципальным контрактом и (или) договором.</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 xml:space="preserve">1.6. Закупка и поставка продуктов питания осуществляется в порядке, установленном Федеральным законом № 44-ФЗ от 05.04.2013г с изменениями от 14 февраля 2024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w:t>
      </w:r>
      <w:r w:rsidR="00672DAA" w:rsidRPr="00B2535F">
        <w:rPr>
          <w:rFonts w:ascii="Times New Roman" w:eastAsia="Times New Roman" w:hAnsi="Times New Roman" w:cs="Times New Roman"/>
          <w:color w:val="1E2120"/>
          <w:sz w:val="24"/>
          <w:szCs w:val="24"/>
          <w:lang w:eastAsia="ru-RU"/>
        </w:rPr>
        <w:lastRenderedPageBreak/>
        <w:t>платы родителей (законных представителей) за присмотр и уход за детьми в дошкольном образовательном учреждении.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1.7. 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p>
    <w:p w:rsidR="00672DAA" w:rsidRPr="00B2535F" w:rsidRDefault="00672DAA" w:rsidP="00B2535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Основные цели и задачи организации питания в ДОУ</w:t>
      </w:r>
    </w:p>
    <w:p w:rsidR="00B2535F" w:rsidRPr="00B2535F" w:rsidRDefault="00B2535F" w:rsidP="00B2535F">
      <w:pPr>
        <w:pStyle w:val="a3"/>
        <w:shd w:val="clear" w:color="auto" w:fill="FFFFFF"/>
        <w:spacing w:after="0" w:line="240" w:lineRule="auto"/>
        <w:textAlignment w:val="baseline"/>
        <w:outlineLvl w:val="2"/>
        <w:rPr>
          <w:rFonts w:ascii="Times New Roman" w:eastAsia="Times New Roman" w:hAnsi="Times New Roman" w:cs="Times New Roman"/>
          <w:bCs/>
          <w:color w:val="1E2120"/>
          <w:sz w:val="24"/>
          <w:szCs w:val="24"/>
          <w:lang w:eastAsia="ru-RU"/>
        </w:rPr>
      </w:pPr>
    </w:p>
    <w:p w:rsidR="00672DAA" w:rsidRPr="00B2535F" w:rsidRDefault="00B2535F"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2.2. </w:t>
      </w:r>
      <w:ins w:id="1"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Основными задачами при организации питания воспитанников ДОУ являются:</w:t>
        </w:r>
      </w:ins>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гарантированное качество и безопасность питания и пищевых продуктов, используемых в питании;</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пропаганда принципов здорового и полноценного питания;</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672DAA"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разработка и соблюдение нормативно-правовых актов ДОУ в части организации и обеспечения качественного питания в дошкольном образовательном учреждении.</w:t>
      </w:r>
    </w:p>
    <w:p w:rsidR="00B2535F"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p>
    <w:p w:rsidR="00672DAA" w:rsidRPr="00B2535F" w:rsidRDefault="00672DAA" w:rsidP="00B2535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Требования к организации питания воспитанников</w:t>
      </w:r>
    </w:p>
    <w:p w:rsidR="00B2535F" w:rsidRPr="00B2535F" w:rsidRDefault="00B2535F" w:rsidP="00B2535F">
      <w:pPr>
        <w:pStyle w:val="a3"/>
        <w:shd w:val="clear" w:color="auto" w:fill="FFFFFF"/>
        <w:spacing w:after="0" w:line="240" w:lineRule="auto"/>
        <w:textAlignment w:val="baseline"/>
        <w:outlineLvl w:val="2"/>
        <w:rPr>
          <w:rFonts w:ascii="Times New Roman" w:eastAsia="Times New Roman" w:hAnsi="Times New Roman" w:cs="Times New Roman"/>
          <w:bCs/>
          <w:color w:val="1E2120"/>
          <w:sz w:val="24"/>
          <w:szCs w:val="24"/>
          <w:lang w:eastAsia="ru-RU"/>
        </w:rPr>
      </w:pPr>
    </w:p>
    <w:p w:rsidR="00672DAA"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3.4. </w:t>
      </w:r>
      <w:ins w:id="2"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Для исключения риска микробиологического и паразитарного загрязнения пищевой продукции работники пищеблока обязаны:</w:t>
        </w:r>
      </w:ins>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lastRenderedPageBreak/>
        <w:t xml:space="preserve">- </w:t>
      </w:r>
      <w:r w:rsidR="00672DAA" w:rsidRPr="00B2535F">
        <w:rPr>
          <w:rFonts w:ascii="Times New Roman" w:eastAsia="Times New Roman" w:hAnsi="Times New Roman" w:cs="Times New Roman"/>
          <w:color w:val="1E2120"/>
          <w:sz w:val="24"/>
          <w:szCs w:val="24"/>
          <w:lang w:eastAsia="ru-RU"/>
        </w:rPr>
        <w:t xml:space="preserve">использовать одноразовые перчатки при </w:t>
      </w:r>
      <w:proofErr w:type="spellStart"/>
      <w:r w:rsidR="00672DAA" w:rsidRPr="00B2535F">
        <w:rPr>
          <w:rFonts w:ascii="Times New Roman" w:eastAsia="Times New Roman" w:hAnsi="Times New Roman" w:cs="Times New Roman"/>
          <w:color w:val="1E2120"/>
          <w:sz w:val="24"/>
          <w:szCs w:val="24"/>
          <w:lang w:eastAsia="ru-RU"/>
        </w:rPr>
        <w:t>порционировании</w:t>
      </w:r>
      <w:proofErr w:type="spellEnd"/>
      <w:r w:rsidR="00672DAA" w:rsidRPr="00B2535F">
        <w:rPr>
          <w:rFonts w:ascii="Times New Roman" w:eastAsia="Times New Roman" w:hAnsi="Times New Roman" w:cs="Times New Roman"/>
          <w:color w:val="1E2120"/>
          <w:sz w:val="24"/>
          <w:szCs w:val="24"/>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672DAA"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3.6. 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12</w:t>
      </w:r>
      <w:r w:rsidR="00672DAA" w:rsidRPr="00B2535F">
        <w:rPr>
          <w:rFonts w:ascii="Times New Roman" w:eastAsia="Times New Roman" w:hAnsi="Times New Roman" w:cs="Times New Roman"/>
          <w:color w:val="1E2120"/>
          <w:sz w:val="24"/>
          <w:szCs w:val="24"/>
          <w:lang w:eastAsia="ru-RU"/>
        </w:rPr>
        <w:t>). Журналы можно вести в бумажном или электронном виде.</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3.12. В помещениях пищеблока не должно быть насекомых и грызунов, а также не должны содержаться синантропные птицы и животные.</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3.13. В производственных помещениях не допускается хранение личных вещей и комнатных растений.</w:t>
      </w:r>
    </w:p>
    <w:p w:rsidR="00B2535F"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rsidR="00672DAA" w:rsidRPr="00B2535F" w:rsidRDefault="00672DAA" w:rsidP="00B2535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Порядок поставки продуктов</w:t>
      </w:r>
    </w:p>
    <w:p w:rsidR="00B2535F" w:rsidRPr="00B2535F" w:rsidRDefault="00B2535F" w:rsidP="00B2535F">
      <w:pPr>
        <w:pStyle w:val="a3"/>
        <w:shd w:val="clear" w:color="auto" w:fill="FFFFFF"/>
        <w:spacing w:after="0" w:line="240" w:lineRule="auto"/>
        <w:textAlignment w:val="baseline"/>
        <w:outlineLvl w:val="2"/>
        <w:rPr>
          <w:rFonts w:ascii="Times New Roman" w:eastAsia="Times New Roman" w:hAnsi="Times New Roman" w:cs="Times New Roman"/>
          <w:bCs/>
          <w:color w:val="1E2120"/>
          <w:sz w:val="24"/>
          <w:szCs w:val="24"/>
          <w:lang w:eastAsia="ru-RU"/>
        </w:rPr>
      </w:pPr>
    </w:p>
    <w:p w:rsidR="00672DAA"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4.1. Порядок поставки продуктов определяется договором (контрактом) между поставщиком и дошкольным образовательным учреждением.</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4.2. Поставщик поставляет товар отдельными партиями по заявкам дошкольного образовательного учреждения, с момента подписания контракта.</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4.3. Поставка товара осуществляется путем его доставки поставщиком на склад продуктов дошкольной образовательной организации.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4.4. Товар передается в соответствии с заявкой ДОУ, содержащей дату поставки, наименование и количество товара, подлежащего доставке.</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lastRenderedPageBreak/>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4.6. Товар должен быть упакован надлежащим образом, обеспечивающим его сохранность при перевозке и хранении.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4.7. На упаковку (тару) товара должна быть нанесена маркировка в соответствии с требованиями законодательства Российской Федерации.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4.8. Продукция поставляется в одноразовой упаковке (таре) производителя.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1</w:t>
      </w:r>
      <w:r w:rsidR="00672DAA" w:rsidRPr="00B2535F">
        <w:rPr>
          <w:rFonts w:ascii="Times New Roman" w:eastAsia="Times New Roman" w:hAnsi="Times New Roman" w:cs="Times New Roman"/>
          <w:color w:val="1E2120"/>
          <w:sz w:val="24"/>
          <w:szCs w:val="24"/>
          <w:lang w:eastAsia="ru-RU"/>
        </w:rPr>
        <w:t>).</w:t>
      </w:r>
    </w:p>
    <w:p w:rsidR="00B2535F"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rsidR="00672DAA" w:rsidRPr="00B2535F" w:rsidRDefault="00672DAA" w:rsidP="00B2535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Условия и сроки хранения продуктов, требования к приготовленной пище</w:t>
      </w:r>
    </w:p>
    <w:p w:rsidR="00B2535F" w:rsidRPr="00B2535F" w:rsidRDefault="00B2535F"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5.2. Пищевые продукты, поступающие в дошкольное образовательное учреждение, имеют документы, подтверждающие их происхождение, качество и безопасность.</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 xml:space="preserve">5.7. Складские помещения (кладовые) и холодильные камеры необходимо содержать </w:t>
      </w:r>
      <w:r>
        <w:rPr>
          <w:rFonts w:ascii="Times New Roman" w:eastAsia="Times New Roman" w:hAnsi="Times New Roman" w:cs="Times New Roman"/>
          <w:color w:val="1E2120"/>
          <w:sz w:val="24"/>
          <w:szCs w:val="24"/>
          <w:lang w:eastAsia="ru-RU"/>
        </w:rPr>
        <w:t>в чистоте, хорошо проветривать.</w:t>
      </w:r>
    </w:p>
    <w:p w:rsidR="00672DAA"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5.8. </w:t>
      </w:r>
      <w:ins w:id="3"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Для предотвращения размножения патогенных микроорганизмов не допускается:</w:t>
        </w:r>
      </w:ins>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раздача на следующий день готовых блюд;</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замораживание нереализованных готовых блюд для последующей реализации в другие дни;</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 xml:space="preserve">привлечение к приготовлению, </w:t>
      </w:r>
      <w:proofErr w:type="spellStart"/>
      <w:r w:rsidR="00672DAA" w:rsidRPr="00B2535F">
        <w:rPr>
          <w:rFonts w:ascii="Times New Roman" w:eastAsia="Times New Roman" w:hAnsi="Times New Roman" w:cs="Times New Roman"/>
          <w:color w:val="1E2120"/>
          <w:sz w:val="24"/>
          <w:szCs w:val="24"/>
          <w:lang w:eastAsia="ru-RU"/>
        </w:rPr>
        <w:t>порционированию</w:t>
      </w:r>
      <w:proofErr w:type="spellEnd"/>
      <w:r w:rsidR="00672DAA" w:rsidRPr="00B2535F">
        <w:rPr>
          <w:rFonts w:ascii="Times New Roman" w:eastAsia="Times New Roman" w:hAnsi="Times New Roman" w:cs="Times New Roman"/>
          <w:color w:val="1E2120"/>
          <w:sz w:val="24"/>
          <w:szCs w:val="24"/>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672DAA"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5.9.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Приложении 12</w:t>
      </w:r>
      <w:r w:rsidR="00672DAA" w:rsidRPr="00B2535F">
        <w:rPr>
          <w:rFonts w:ascii="Times New Roman" w:eastAsia="Times New Roman" w:hAnsi="Times New Roman" w:cs="Times New Roman"/>
          <w:color w:val="1E2120"/>
          <w:sz w:val="24"/>
          <w:szCs w:val="24"/>
          <w:lang w:eastAsia="ru-RU"/>
        </w:rPr>
        <w:t>).</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5.10. С целью минимизации риска теплового воздействия для контроля температуры блюд на линии раздачи должны использоваться термометры.</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lastRenderedPageBreak/>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B2535F"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rsidR="00672DAA" w:rsidRPr="00B2535F" w:rsidRDefault="00672DAA" w:rsidP="00B2535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Нормы питания и физиологических потребностей детей в пищевых веществах</w:t>
      </w:r>
    </w:p>
    <w:p w:rsidR="00B2535F" w:rsidRPr="00B2535F" w:rsidRDefault="00B2535F" w:rsidP="00B2535F">
      <w:pPr>
        <w:pStyle w:val="a3"/>
        <w:shd w:val="clear" w:color="auto" w:fill="FFFFFF"/>
        <w:spacing w:after="0" w:line="240" w:lineRule="auto"/>
        <w:textAlignment w:val="baseline"/>
        <w:outlineLvl w:val="2"/>
        <w:rPr>
          <w:rFonts w:ascii="Times New Roman" w:eastAsia="Times New Roman" w:hAnsi="Times New Roman" w:cs="Times New Roman"/>
          <w:bCs/>
          <w:color w:val="1E2120"/>
          <w:sz w:val="24"/>
          <w:szCs w:val="24"/>
          <w:lang w:eastAsia="ru-RU"/>
        </w:rPr>
      </w:pPr>
    </w:p>
    <w:p w:rsidR="00672DAA"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2</w:t>
      </w:r>
      <w:r w:rsidR="00672DAA" w:rsidRPr="00B2535F">
        <w:rPr>
          <w:rFonts w:ascii="Times New Roman" w:eastAsia="Times New Roman" w:hAnsi="Times New Roman" w:cs="Times New Roman"/>
          <w:color w:val="1E2120"/>
          <w:sz w:val="24"/>
          <w:szCs w:val="24"/>
          <w:lang w:eastAsia="ru-RU"/>
        </w:rPr>
        <w:t>).</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6.2. Питание детей должно осуществляться в соответствии с меню, утвержденным заведующим дошкольным образовательным учреждением.</w:t>
      </w:r>
      <w:r w:rsidR="00672DAA" w:rsidRPr="00B2535F">
        <w:rPr>
          <w:rFonts w:ascii="Times New Roman" w:eastAsia="Times New Roman" w:hAnsi="Times New Roman" w:cs="Times New Roman"/>
          <w:color w:val="1E2120"/>
          <w:sz w:val="24"/>
          <w:szCs w:val="24"/>
          <w:lang w:eastAsia="ru-RU"/>
        </w:rPr>
        <w:b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r w:rsidR="00672DAA" w:rsidRPr="00B2535F">
        <w:rPr>
          <w:rFonts w:ascii="Times New Roman" w:eastAsia="Times New Roman" w:hAnsi="Times New Roman" w:cs="Times New Roman"/>
          <w:color w:val="1E2120"/>
          <w:sz w:val="24"/>
          <w:szCs w:val="24"/>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6.3. Меню является основным документом для приготовления пищи на пищеблоке дошкольного образовательного учреждения.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6.4. Вносить изменения в утверждённое меню, без согласования с заведующим дошкольным образовательным учреждением, запрещается.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6.6. 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Приложении 3</w:t>
      </w:r>
      <w:r w:rsidR="00672DAA" w:rsidRPr="00B2535F">
        <w:rPr>
          <w:rFonts w:ascii="Times New Roman" w:eastAsia="Times New Roman" w:hAnsi="Times New Roman" w:cs="Times New Roman"/>
          <w:color w:val="1E2120"/>
          <w:sz w:val="24"/>
          <w:szCs w:val="24"/>
          <w:lang w:eastAsia="ru-RU"/>
        </w:rPr>
        <w:t>).</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6.7. Масса порций для детей должны строго соответствовать возрасту ребёнка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4</w:t>
      </w:r>
      <w:r w:rsidR="00672DAA" w:rsidRPr="00B2535F">
        <w:rPr>
          <w:rFonts w:ascii="Times New Roman" w:eastAsia="Times New Roman" w:hAnsi="Times New Roman" w:cs="Times New Roman"/>
          <w:color w:val="1E2120"/>
          <w:sz w:val="24"/>
          <w:szCs w:val="24"/>
          <w:lang w:eastAsia="ru-RU"/>
        </w:rPr>
        <w:t>).</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6.8. </w:t>
      </w:r>
      <w:ins w:id="4"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При составлении меню для детей в возрасте от 1 года до 7 лет учитывается:</w:t>
        </w:r>
      </w:ins>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среднесуточный набор продуктов для каждой возрастной группы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5</w:t>
      </w:r>
      <w:r w:rsidR="00672DAA" w:rsidRPr="00B2535F">
        <w:rPr>
          <w:rFonts w:ascii="Times New Roman" w:eastAsia="Times New Roman" w:hAnsi="Times New Roman" w:cs="Times New Roman"/>
          <w:color w:val="1E2120"/>
          <w:sz w:val="24"/>
          <w:szCs w:val="24"/>
          <w:lang w:eastAsia="ru-RU"/>
        </w:rPr>
        <w:t>);</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объём блюд для каждой возрастной группы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6</w:t>
      </w:r>
      <w:r w:rsidR="00672DAA" w:rsidRPr="00B2535F">
        <w:rPr>
          <w:rFonts w:ascii="Times New Roman" w:eastAsia="Times New Roman" w:hAnsi="Times New Roman" w:cs="Times New Roman"/>
          <w:color w:val="1E2120"/>
          <w:sz w:val="24"/>
          <w:szCs w:val="24"/>
          <w:lang w:eastAsia="ru-RU"/>
        </w:rPr>
        <w:t>);</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нормы физиологических потребностей;</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нормы потерь при холодной и тепловой обработке продуктов;</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выход готовых блюд;</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нормы взаимозаменяемости продуктов при приготовлении блюд;</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7</w:t>
      </w:r>
      <w:r w:rsidR="00672DAA" w:rsidRPr="00B2535F">
        <w:rPr>
          <w:rFonts w:ascii="Times New Roman" w:eastAsia="Times New Roman" w:hAnsi="Times New Roman" w:cs="Times New Roman"/>
          <w:color w:val="1E2120"/>
          <w:sz w:val="24"/>
          <w:szCs w:val="24"/>
          <w:lang w:eastAsia="ru-RU"/>
        </w:rPr>
        <w:t>).</w:t>
      </w:r>
    </w:p>
    <w:p w:rsidR="00672DAA"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8</w:t>
      </w:r>
      <w:r w:rsidR="00672DAA" w:rsidRPr="00B2535F">
        <w:rPr>
          <w:rFonts w:ascii="Times New Roman" w:eastAsia="Times New Roman" w:hAnsi="Times New Roman" w:cs="Times New Roman"/>
          <w:color w:val="1E2120"/>
          <w:sz w:val="24"/>
          <w:szCs w:val="24"/>
          <w:lang w:eastAsia="ru-RU"/>
        </w:rPr>
        <w:t>).</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 xml:space="preserve">6.10. Меню допускается корректировать с учетом </w:t>
      </w:r>
      <w:proofErr w:type="spellStart"/>
      <w:r w:rsidR="00672DAA" w:rsidRPr="00B2535F">
        <w:rPr>
          <w:rFonts w:ascii="Times New Roman" w:eastAsia="Times New Roman" w:hAnsi="Times New Roman" w:cs="Times New Roman"/>
          <w:color w:val="1E2120"/>
          <w:sz w:val="24"/>
          <w:szCs w:val="24"/>
          <w:lang w:eastAsia="ru-RU"/>
        </w:rPr>
        <w:t>климато</w:t>
      </w:r>
      <w:proofErr w:type="spellEnd"/>
      <w:r w:rsidR="00672DAA" w:rsidRPr="00B2535F">
        <w:rPr>
          <w:rFonts w:ascii="Times New Roman" w:eastAsia="Times New Roman" w:hAnsi="Times New Roman" w:cs="Times New Roman"/>
          <w:color w:val="1E2120"/>
          <w:sz w:val="24"/>
          <w:szCs w:val="24"/>
          <w:lang w:eastAsia="ru-RU"/>
        </w:rPr>
        <w:t>-географических,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9</w:t>
      </w:r>
      <w:r w:rsidR="00672DAA" w:rsidRPr="00B2535F">
        <w:rPr>
          <w:rFonts w:ascii="Times New Roman" w:eastAsia="Times New Roman" w:hAnsi="Times New Roman" w:cs="Times New Roman"/>
          <w:color w:val="1E2120"/>
          <w:sz w:val="24"/>
          <w:szCs w:val="24"/>
          <w:lang w:eastAsia="ru-RU"/>
        </w:rPr>
        <w:t>).</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w:t>
      </w:r>
      <w:r w:rsidR="00672DAA" w:rsidRPr="00B2535F">
        <w:rPr>
          <w:rFonts w:ascii="Times New Roman" w:eastAsia="Times New Roman" w:hAnsi="Times New Roman" w:cs="Times New Roman"/>
          <w:color w:val="1E2120"/>
          <w:sz w:val="24"/>
          <w:szCs w:val="24"/>
          <w:lang w:eastAsia="ru-RU"/>
        </w:rPr>
        <w:lastRenderedPageBreak/>
        <w:t xml:space="preserve">допускается. В целях профилактики </w:t>
      </w:r>
      <w:proofErr w:type="spellStart"/>
      <w:r w:rsidR="00672DAA" w:rsidRPr="00B2535F">
        <w:rPr>
          <w:rFonts w:ascii="Times New Roman" w:eastAsia="Times New Roman" w:hAnsi="Times New Roman" w:cs="Times New Roman"/>
          <w:color w:val="1E2120"/>
          <w:sz w:val="24"/>
          <w:szCs w:val="24"/>
          <w:lang w:eastAsia="ru-RU"/>
        </w:rPr>
        <w:t>йододефицитных</w:t>
      </w:r>
      <w:proofErr w:type="spellEnd"/>
      <w:r w:rsidR="00672DAA" w:rsidRPr="00B2535F">
        <w:rPr>
          <w:rFonts w:ascii="Times New Roman" w:eastAsia="Times New Roman" w:hAnsi="Times New Roman" w:cs="Times New Roman"/>
          <w:color w:val="1E2120"/>
          <w:sz w:val="24"/>
          <w:szCs w:val="24"/>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6.12. </w:t>
      </w:r>
      <w:ins w:id="5"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ins>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рекомендации по организации здорового питания детей.</w:t>
      </w:r>
    </w:p>
    <w:p w:rsidR="00672DAA"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6.13.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6.15. Индивидуальное меню должно быть разработано специалистом-диетологом с учетом заболевания ребенка (по назначениям лечащего врача).</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p>
    <w:p w:rsidR="00672DAA" w:rsidRPr="00B2535F" w:rsidRDefault="00672DAA" w:rsidP="00B2535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Организация питания в дошкольном образовательном учреждении</w:t>
      </w:r>
    </w:p>
    <w:p w:rsidR="00B2535F" w:rsidRPr="00B2535F" w:rsidRDefault="00B2535F" w:rsidP="00B2535F">
      <w:pPr>
        <w:pStyle w:val="a3"/>
        <w:shd w:val="clear" w:color="auto" w:fill="FFFFFF"/>
        <w:spacing w:after="0" w:line="240" w:lineRule="auto"/>
        <w:textAlignment w:val="baseline"/>
        <w:outlineLvl w:val="2"/>
        <w:rPr>
          <w:rFonts w:ascii="Times New Roman" w:eastAsia="Times New Roman" w:hAnsi="Times New Roman" w:cs="Times New Roman"/>
          <w:bCs/>
          <w:color w:val="1E2120"/>
          <w:sz w:val="24"/>
          <w:szCs w:val="24"/>
          <w:lang w:eastAsia="ru-RU"/>
        </w:rPr>
      </w:pPr>
    </w:p>
    <w:p w:rsidR="00672DAA"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 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Приложении 10</w:t>
      </w:r>
      <w:r w:rsidR="00672DAA" w:rsidRPr="00B2535F">
        <w:rPr>
          <w:rFonts w:ascii="Times New Roman" w:eastAsia="Times New Roman" w:hAnsi="Times New Roman" w:cs="Times New Roman"/>
          <w:color w:val="1E2120"/>
          <w:sz w:val="24"/>
          <w:szCs w:val="24"/>
          <w:lang w:eastAsia="ru-RU"/>
        </w:rPr>
        <w:t>)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00672DAA" w:rsidRPr="00B2535F">
        <w:rPr>
          <w:rFonts w:ascii="Times New Roman" w:eastAsia="Times New Roman" w:hAnsi="Times New Roman" w:cs="Times New Roman"/>
          <w:color w:val="1E2120"/>
          <w:sz w:val="24"/>
          <w:szCs w:val="24"/>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 xml:space="preserve">7.3. Контроль организации питания воспитанников ДОУ, соблюдения меню осуществляет </w:t>
      </w:r>
      <w:r w:rsidR="00672DAA" w:rsidRPr="00B2535F">
        <w:rPr>
          <w:rFonts w:ascii="Times New Roman" w:eastAsia="Times New Roman" w:hAnsi="Times New Roman" w:cs="Times New Roman"/>
          <w:color w:val="1E2120"/>
          <w:sz w:val="24"/>
          <w:szCs w:val="24"/>
          <w:lang w:eastAsia="ru-RU"/>
        </w:rPr>
        <w:lastRenderedPageBreak/>
        <w:t>заведующий дошкольным образовательным учреждением.</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7.4. </w:t>
      </w:r>
      <w:ins w:id="6"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При формировании рациона здорового питания и меню при организации питания детей в ДОУ должны соблюдаться следующие требования:</w:t>
        </w:r>
      </w:ins>
    </w:p>
    <w:p w:rsidR="00672DAA" w:rsidRPr="00B2535F" w:rsidRDefault="00B2535F" w:rsidP="00B2535F">
      <w:pPr>
        <w:shd w:val="clear" w:color="auto" w:fill="FFFFFF"/>
        <w:spacing w:after="0" w:line="240" w:lineRule="auto"/>
        <w:ind w:firstLine="708"/>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СанПиН 2.3/2.4.3590-20.</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w:t>
      </w:r>
      <w:ins w:id="7"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следующего</w:t>
        </w:r>
      </w:ins>
      <w:r w:rsidR="00672DAA" w:rsidRPr="00B2535F">
        <w:rPr>
          <w:rFonts w:ascii="Times New Roman" w:eastAsia="Times New Roman" w:hAnsi="Times New Roman" w:cs="Times New Roman"/>
          <w:color w:val="1E2120"/>
          <w:sz w:val="24"/>
          <w:szCs w:val="24"/>
          <w:lang w:eastAsia="ru-RU"/>
        </w:rPr>
        <w:t>:</w:t>
      </w:r>
    </w:p>
    <w:p w:rsidR="00672DAA" w:rsidRPr="00B2535F" w:rsidRDefault="00672DAA" w:rsidP="00B2535F">
      <w:pPr>
        <w:shd w:val="clear" w:color="auto" w:fill="FFFFFF"/>
        <w:spacing w:after="0" w:line="240" w:lineRule="auto"/>
        <w:ind w:firstLine="708"/>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 при отсутствии второго завтрака калорийность основного завтрака должна быть увеличена на 5% соответственно.</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13, по каждому приему пищи.</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СанПиН 2.3/2.4.3590-20.</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7.6. Перечень пищевой продукции, которая не допускается при организации питания детей, приведен в </w:t>
      </w:r>
      <w:r w:rsidRPr="00B2535F">
        <w:rPr>
          <w:rFonts w:ascii="Times New Roman" w:eastAsia="Times New Roman" w:hAnsi="Times New Roman" w:cs="Times New Roman"/>
          <w:i/>
          <w:iCs/>
          <w:color w:val="1E2120"/>
          <w:sz w:val="24"/>
          <w:szCs w:val="24"/>
          <w:bdr w:val="none" w:sz="0" w:space="0" w:color="auto" w:frame="1"/>
          <w:lang w:eastAsia="ru-RU"/>
        </w:rPr>
        <w:t>Приложении 7</w:t>
      </w:r>
      <w:r w:rsidRPr="00B2535F">
        <w:rPr>
          <w:rFonts w:ascii="Times New Roman" w:eastAsia="Times New Roman" w:hAnsi="Times New Roman" w:cs="Times New Roman"/>
          <w:color w:val="1E2120"/>
          <w:sz w:val="24"/>
          <w:szCs w:val="24"/>
          <w:lang w:eastAsia="ru-RU"/>
        </w:rPr>
        <w:t>.</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7.7.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r w:rsidRPr="00B2535F">
        <w:rPr>
          <w:rFonts w:ascii="Times New Roman" w:eastAsia="Times New Roman" w:hAnsi="Times New Roman" w:cs="Times New Roman"/>
          <w:color w:val="1E2120"/>
          <w:sz w:val="24"/>
          <w:szCs w:val="24"/>
          <w:lang w:eastAsia="ru-RU"/>
        </w:rPr>
        <w:br/>
      </w:r>
      <w:r w:rsidR="00B2535F">
        <w:rPr>
          <w:rFonts w:ascii="Times New Roman" w:eastAsia="Times New Roman" w:hAnsi="Times New Roman" w:cs="Times New Roman"/>
          <w:color w:val="1E2120"/>
          <w:sz w:val="24"/>
          <w:szCs w:val="24"/>
          <w:lang w:eastAsia="ru-RU"/>
        </w:rPr>
        <w:t xml:space="preserve"> </w:t>
      </w:r>
      <w:r w:rsidR="00B2535F">
        <w:rPr>
          <w:rFonts w:ascii="Times New Roman" w:eastAsia="Times New Roman" w:hAnsi="Times New Roman" w:cs="Times New Roman"/>
          <w:color w:val="1E2120"/>
          <w:sz w:val="24"/>
          <w:szCs w:val="24"/>
          <w:lang w:eastAsia="ru-RU"/>
        </w:rPr>
        <w:tab/>
      </w:r>
      <w:r w:rsidRPr="00B2535F">
        <w:rPr>
          <w:rFonts w:ascii="Times New Roman" w:eastAsia="Times New Roman" w:hAnsi="Times New Roman" w:cs="Times New Roman"/>
          <w:color w:val="1E2120"/>
          <w:sz w:val="24"/>
          <w:szCs w:val="24"/>
          <w:lang w:eastAsia="ru-RU"/>
        </w:rPr>
        <w:t xml:space="preserve">7.8.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w:t>
      </w:r>
      <w:r w:rsidRPr="00B2535F">
        <w:rPr>
          <w:rFonts w:ascii="Times New Roman" w:eastAsia="Times New Roman" w:hAnsi="Times New Roman" w:cs="Times New Roman"/>
          <w:color w:val="1E2120"/>
          <w:sz w:val="24"/>
          <w:szCs w:val="24"/>
          <w:lang w:eastAsia="ru-RU"/>
        </w:rPr>
        <w:lastRenderedPageBreak/>
        <w:t>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r w:rsidRPr="00B2535F">
        <w:rPr>
          <w:rFonts w:ascii="Times New Roman" w:eastAsia="Times New Roman" w:hAnsi="Times New Roman" w:cs="Times New Roman"/>
          <w:color w:val="1E2120"/>
          <w:sz w:val="24"/>
          <w:szCs w:val="24"/>
          <w:lang w:eastAsia="ru-RU"/>
        </w:rPr>
        <w:br/>
      </w:r>
      <w:ins w:id="8" w:author="Unknown">
        <w:r w:rsidRPr="00B2535F">
          <w:rPr>
            <w:rFonts w:ascii="Times New Roman" w:eastAsia="Times New Roman" w:hAnsi="Times New Roman" w:cs="Times New Roman"/>
            <w:color w:val="1E2120"/>
            <w:sz w:val="24"/>
            <w:szCs w:val="24"/>
            <w:u w:val="single"/>
            <w:bdr w:val="none" w:sz="0" w:space="0" w:color="auto" w:frame="1"/>
            <w:lang w:eastAsia="ru-RU"/>
          </w:rPr>
          <w:t>Суточная проба отбирается в объеме:</w:t>
        </w:r>
      </w:ins>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порционные блюда, биточки, котлеты, сырники, оладьи, колбаса, бутерброды – поштучно, в объеме одной порции;</w:t>
      </w:r>
    </w:p>
    <w:p w:rsidR="00672DAA" w:rsidRPr="00B2535F" w:rsidRDefault="00B2535F" w:rsidP="00B2535F">
      <w:pPr>
        <w:shd w:val="clear" w:color="auto" w:fill="FFFFFF"/>
        <w:spacing w:after="0" w:line="240" w:lineRule="auto"/>
        <w:ind w:firstLine="708"/>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холодные закуски, первые блюда, гарниры и напитки (третьи блюда) - в количестве не менее 100 г;</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порционные вторые блюда, биточки, котлеты, колбаса и т.д. оставляют поштучно, целиком (в объеме одной порции).</w:t>
      </w:r>
    </w:p>
    <w:p w:rsidR="00672DAA"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7.9. Суточные пробы должны храниться не менее 48 часов в специально отведенном в холодильнике месте/холодильнике при температуре от +2°С до +6°С.</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7.10.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Приложение 11</w:t>
      </w:r>
      <w:r w:rsidR="00672DAA" w:rsidRPr="00B2535F">
        <w:rPr>
          <w:rFonts w:ascii="Times New Roman" w:eastAsia="Times New Roman" w:hAnsi="Times New Roman" w:cs="Times New Roman"/>
          <w:color w:val="1E2120"/>
          <w:sz w:val="24"/>
          <w:szCs w:val="24"/>
          <w:lang w:eastAsia="ru-RU"/>
        </w:rPr>
        <w:t>).</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7.11. Масса порционных блюд должна соответствовать выходу блюда, указанному в меню.</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7.13. </w:t>
      </w:r>
      <w:ins w:id="9"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Для предотвращения возникновения и распространения инфекционных и массовых неинфекционных заболеваний (отравлений) не допускается:</w:t>
        </w:r>
      </w:ins>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использование запрещенных пищевых продуктов;</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изготовление на пищеблоке ДОУ творога и других кисломолочных продуктов, а также блинчиков с мясом или с творогом, макарон с рубленным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окрошек и холодных супов;</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использование остатков пищи от предыдущего приема и пищи, приготовленной накануне;</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пищевых продуктов с истекшими сроками годности и явными признаками недоброкачественности (порчи);</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овощей и фруктов с наличием плесени и признаками гнили.</w:t>
      </w:r>
    </w:p>
    <w:p w:rsidR="00672DAA" w:rsidRPr="00B2535F" w:rsidRDefault="00B2535F" w:rsidP="00B2535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7.14. 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7.15. </w:t>
      </w:r>
      <w:ins w:id="10"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В компетенцию заведующего ДОУ по организации питания входит:</w:t>
        </w:r>
      </w:ins>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утверждение ежедневного меню;</w:t>
      </w:r>
    </w:p>
    <w:p w:rsidR="00672DAA" w:rsidRPr="00B2535F" w:rsidRDefault="00B2535F" w:rsidP="00B2535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контроль состояния производственной базы пищеблока, замена устаревшего оборудования, его ремонт и обеспечение запасными частями;</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капитальный и текущий ремонт помещений пищеблока;</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контроль соблюдения требований санитарно-эпидемиологических правил и норм;</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заключение контрактов на поставку продуктов питания поставщиком.</w:t>
      </w:r>
    </w:p>
    <w:p w:rsidR="00672DAA" w:rsidRPr="00B2535F" w:rsidRDefault="0037014F"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7.16. </w:t>
      </w:r>
      <w:ins w:id="11"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Работа по организации питания детей в группах осуществляется под руководством воспитателя и заключается:</w:t>
        </w:r>
      </w:ins>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в создании безопасных условий при подготовке и во время приема пищи;</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в формировании культурно-гигиенических навыков во время приема пищи детьми.</w:t>
      </w:r>
    </w:p>
    <w:p w:rsidR="00672DAA" w:rsidRPr="00B2535F" w:rsidRDefault="0037014F" w:rsidP="0037014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7.17. Привлекать воспитанников дошкольного образовательного учреждения к получению пищи с пищеблока категорически запрещается.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7.18. </w:t>
      </w:r>
      <w:ins w:id="12"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Перед раздачей пищи детям помощник воспитателя обязан:</w:t>
        </w:r>
      </w:ins>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lastRenderedPageBreak/>
        <w:t xml:space="preserve">- </w:t>
      </w:r>
      <w:r w:rsidR="00672DAA" w:rsidRPr="00B2535F">
        <w:rPr>
          <w:rFonts w:ascii="Times New Roman" w:eastAsia="Times New Roman" w:hAnsi="Times New Roman" w:cs="Times New Roman"/>
          <w:color w:val="1E2120"/>
          <w:sz w:val="24"/>
          <w:szCs w:val="24"/>
          <w:lang w:eastAsia="ru-RU"/>
        </w:rPr>
        <w:t>промыть столы горячей водой с мылом;</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тщательно вымыть руки;</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надеть специальную одежду для получения и раздачи пищи;</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проветрить помещение;</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сервировать столы в соответствии с приемом пищи.</w:t>
      </w:r>
    </w:p>
    <w:p w:rsidR="00672DAA" w:rsidRPr="00B2535F" w:rsidRDefault="0037014F" w:rsidP="0037014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7.19. К сервировке столов могут привлекаться дети с 3 лет.</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7.20. Во время раздачи пищи категорически запрещается нахождение воспитанников в обеденной зоне.</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7.21. </w:t>
      </w:r>
      <w:ins w:id="13"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Подача блюд и прием пищи в обед осуществляется в следующем порядке:</w:t>
        </w:r>
      </w:ins>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во время сервировки столов на столы ставятся хлебные тарелки с хлебом;</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разливают III блюдо;</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подается первое блюдо;</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дети рассаживаются за столы и начинают прием пищи;</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по мере употребления воспитанниками ДОУ блюда, помощник воспитателя убирает со столов салатники;</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дети приступают к приему первого блюда;</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по окончании, помощник воспитателя убирает со столов тарелки из-под первого;</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подается второе блюдо;</w:t>
      </w:r>
    </w:p>
    <w:p w:rsidR="00672DAA" w:rsidRPr="00B2535F" w:rsidRDefault="0037014F" w:rsidP="0037014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ab/>
        <w:t xml:space="preserve"> </w:t>
      </w:r>
      <w:r w:rsidR="00672DAA" w:rsidRPr="00B2535F">
        <w:rPr>
          <w:rFonts w:ascii="Times New Roman" w:eastAsia="Times New Roman" w:hAnsi="Times New Roman" w:cs="Times New Roman"/>
          <w:color w:val="1E2120"/>
          <w:sz w:val="24"/>
          <w:szCs w:val="24"/>
          <w:lang w:eastAsia="ru-RU"/>
        </w:rPr>
        <w:t>прием пищи заканчивается приемом третьего блюда.</w:t>
      </w:r>
    </w:p>
    <w:p w:rsidR="00672DAA" w:rsidRDefault="0037014F"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7.22. В группах раннего возраста детей, у которых не сформирован навык самостоятельного приема пищи, докармливают.</w:t>
      </w:r>
    </w:p>
    <w:p w:rsidR="0037014F" w:rsidRPr="00B2535F" w:rsidRDefault="0037014F"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p>
    <w:p w:rsidR="00672DAA" w:rsidRPr="0037014F" w:rsidRDefault="00672DAA" w:rsidP="0037014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37014F">
        <w:rPr>
          <w:rFonts w:ascii="Times New Roman" w:eastAsia="Times New Roman" w:hAnsi="Times New Roman" w:cs="Times New Roman"/>
          <w:bCs/>
          <w:color w:val="1E2120"/>
          <w:sz w:val="24"/>
          <w:szCs w:val="24"/>
          <w:lang w:eastAsia="ru-RU"/>
        </w:rPr>
        <w:t>Организация питания детей в группах семейного типа, по присмотру и уходу за детьми при детских садах, а также детей-сирот</w:t>
      </w:r>
    </w:p>
    <w:p w:rsidR="0037014F" w:rsidRPr="0037014F" w:rsidRDefault="0037014F" w:rsidP="0037014F">
      <w:pPr>
        <w:pStyle w:val="a3"/>
        <w:shd w:val="clear" w:color="auto" w:fill="FFFFFF"/>
        <w:spacing w:after="0" w:line="240" w:lineRule="auto"/>
        <w:textAlignment w:val="baseline"/>
        <w:outlineLvl w:val="2"/>
        <w:rPr>
          <w:rFonts w:ascii="Times New Roman" w:eastAsia="Times New Roman" w:hAnsi="Times New Roman" w:cs="Times New Roman"/>
          <w:bCs/>
          <w:color w:val="1E2120"/>
          <w:sz w:val="24"/>
          <w:szCs w:val="24"/>
          <w:lang w:eastAsia="ru-RU"/>
        </w:rPr>
      </w:pPr>
    </w:p>
    <w:p w:rsidR="00672DAA" w:rsidRPr="00B2535F" w:rsidRDefault="0037014F" w:rsidP="0037014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8.1.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8.1.1. Допускается осуществлять питание детей в одном помещении (кухне), предназначенном как для приготовления пищи, так и для ее приема.</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8.1.3. Помещение для приготовления пищи оборудуется необходимым технологическим, холодильным, моечным оборудованием, инвентарем и посудой.</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r w:rsidR="00672DAA" w:rsidRPr="00B2535F">
        <w:rPr>
          <w:rFonts w:ascii="Times New Roman" w:eastAsia="Times New Roman" w:hAnsi="Times New Roman" w:cs="Times New Roman"/>
          <w:i/>
          <w:iCs/>
          <w:color w:val="1E2120"/>
          <w:sz w:val="24"/>
          <w:szCs w:val="24"/>
          <w:bdr w:val="none" w:sz="0" w:space="0" w:color="auto" w:frame="1"/>
          <w:lang w:eastAsia="ru-RU"/>
        </w:rPr>
        <w:t>Приложении 12</w:t>
      </w:r>
      <w:r w:rsidR="00672DAA" w:rsidRPr="00B2535F">
        <w:rPr>
          <w:rFonts w:ascii="Times New Roman" w:eastAsia="Times New Roman" w:hAnsi="Times New Roman" w:cs="Times New Roman"/>
          <w:color w:val="1E2120"/>
          <w:sz w:val="24"/>
          <w:szCs w:val="24"/>
          <w:lang w:eastAsia="ru-RU"/>
        </w:rPr>
        <w:t>).</w:t>
      </w:r>
      <w:r w:rsidR="00672DAA" w:rsidRPr="00B2535F">
        <w:rPr>
          <w:rFonts w:ascii="Times New Roman" w:eastAsia="Times New Roman" w:hAnsi="Times New Roman" w:cs="Times New Roman"/>
          <w:color w:val="1E2120"/>
          <w:sz w:val="24"/>
          <w:szCs w:val="24"/>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 xml:space="preserve">8.1.6. Допускается доставка готовых блюд и кулинарных изделий, полуфабрикатов из </w:t>
      </w:r>
      <w:r w:rsidR="00672DAA" w:rsidRPr="00B2535F">
        <w:rPr>
          <w:rFonts w:ascii="Times New Roman" w:eastAsia="Times New Roman" w:hAnsi="Times New Roman" w:cs="Times New Roman"/>
          <w:color w:val="1E2120"/>
          <w:sz w:val="24"/>
          <w:szCs w:val="24"/>
          <w:lang w:eastAsia="ru-RU"/>
        </w:rPr>
        <w:lastRenderedPageBreak/>
        <w:t>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8.1.7.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8.1.8.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p>
    <w:p w:rsidR="00672DAA" w:rsidRPr="0037014F" w:rsidRDefault="00672DAA" w:rsidP="0037014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37014F">
        <w:rPr>
          <w:rFonts w:ascii="Times New Roman" w:eastAsia="Times New Roman" w:hAnsi="Times New Roman" w:cs="Times New Roman"/>
          <w:bCs/>
          <w:color w:val="1E2120"/>
          <w:sz w:val="24"/>
          <w:szCs w:val="24"/>
          <w:lang w:eastAsia="ru-RU"/>
        </w:rPr>
        <w:t>Организация питьевого режима в ДОУ</w:t>
      </w:r>
    </w:p>
    <w:p w:rsidR="0037014F" w:rsidRPr="0037014F" w:rsidRDefault="0037014F" w:rsidP="0037014F">
      <w:pPr>
        <w:pStyle w:val="a3"/>
        <w:shd w:val="clear" w:color="auto" w:fill="FFFFFF"/>
        <w:spacing w:after="0" w:line="240" w:lineRule="auto"/>
        <w:textAlignment w:val="baseline"/>
        <w:outlineLvl w:val="2"/>
        <w:rPr>
          <w:rFonts w:ascii="Times New Roman" w:eastAsia="Times New Roman" w:hAnsi="Times New Roman" w:cs="Times New Roman"/>
          <w:bCs/>
          <w:color w:val="1E2120"/>
          <w:sz w:val="24"/>
          <w:szCs w:val="24"/>
          <w:lang w:eastAsia="ru-RU"/>
        </w:rPr>
      </w:pPr>
    </w:p>
    <w:p w:rsidR="00672DAA" w:rsidRPr="00B2535F" w:rsidRDefault="0037014F" w:rsidP="0037014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9.1.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9.1.1. Осуществляется обеспечение питьевой водой, отвечающей обязательным требованиям.</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9.1.2.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9.1.3.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9.2.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9.2.1.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9.3.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9.4. </w:t>
      </w:r>
      <w:ins w:id="14"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Допускается организация питьевого режима с использованием кипяченой питьевой воды, при условии соблюдения следующих требований:</w:t>
        </w:r>
      </w:ins>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кипятить воду нужно не менее 5 минут;</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до раздачи детям кипяченая вода должна быть охлаждена до комнатной температуры непосредственно в емкости, где она кипятилась;</w:t>
      </w:r>
    </w:p>
    <w:p w:rsidR="00672DAA"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lastRenderedPageBreak/>
        <w:t xml:space="preserve">- </w:t>
      </w:r>
      <w:r w:rsidR="00672DAA" w:rsidRPr="00B2535F">
        <w:rPr>
          <w:rFonts w:ascii="Times New Roman" w:eastAsia="Times New Roman" w:hAnsi="Times New Roman" w:cs="Times New Roman"/>
          <w:color w:val="1E2120"/>
          <w:sz w:val="24"/>
          <w:szCs w:val="24"/>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7014F"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p>
    <w:p w:rsidR="00672DAA" w:rsidRPr="0037014F" w:rsidRDefault="00672DAA" w:rsidP="0037014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37014F">
        <w:rPr>
          <w:rFonts w:ascii="Times New Roman" w:eastAsia="Times New Roman" w:hAnsi="Times New Roman" w:cs="Times New Roman"/>
          <w:bCs/>
          <w:color w:val="1E2120"/>
          <w:sz w:val="24"/>
          <w:szCs w:val="24"/>
          <w:lang w:eastAsia="ru-RU"/>
        </w:rPr>
        <w:t>Порядок учета питания</w:t>
      </w:r>
    </w:p>
    <w:p w:rsidR="0037014F" w:rsidRPr="0037014F" w:rsidRDefault="0037014F" w:rsidP="0037014F">
      <w:pPr>
        <w:pStyle w:val="a3"/>
        <w:shd w:val="clear" w:color="auto" w:fill="FFFFFF"/>
        <w:spacing w:after="0" w:line="240" w:lineRule="auto"/>
        <w:textAlignment w:val="baseline"/>
        <w:outlineLvl w:val="2"/>
        <w:rPr>
          <w:rFonts w:ascii="Times New Roman" w:eastAsia="Times New Roman" w:hAnsi="Times New Roman" w:cs="Times New Roman"/>
          <w:bCs/>
          <w:color w:val="1E2120"/>
          <w:sz w:val="24"/>
          <w:szCs w:val="24"/>
          <w:lang w:eastAsia="ru-RU"/>
        </w:rPr>
      </w:pPr>
    </w:p>
    <w:p w:rsidR="00672DAA" w:rsidRDefault="0037014F" w:rsidP="0037014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10.1. К началу учебного года заведующим 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 xml:space="preserve">10.2. Ответственный за организацию питания осуществляют учет питающихся детей в </w:t>
      </w: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Журнале учета посещаемости детей.</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10.7.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10.8.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37014F" w:rsidRPr="00B2535F" w:rsidRDefault="0037014F" w:rsidP="0037014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rsidR="00672DAA" w:rsidRPr="0037014F" w:rsidRDefault="00672DAA" w:rsidP="0037014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37014F">
        <w:rPr>
          <w:rFonts w:ascii="Times New Roman" w:eastAsia="Times New Roman" w:hAnsi="Times New Roman" w:cs="Times New Roman"/>
          <w:bCs/>
          <w:color w:val="1E2120"/>
          <w:sz w:val="24"/>
          <w:szCs w:val="24"/>
          <w:lang w:eastAsia="ru-RU"/>
        </w:rPr>
        <w:t>Финансирование расходов на питание воспитанников</w:t>
      </w:r>
    </w:p>
    <w:p w:rsidR="0037014F" w:rsidRPr="0037014F" w:rsidRDefault="0037014F" w:rsidP="0037014F">
      <w:pPr>
        <w:pStyle w:val="a3"/>
        <w:shd w:val="clear" w:color="auto" w:fill="FFFFFF"/>
        <w:spacing w:after="0" w:line="240" w:lineRule="auto"/>
        <w:textAlignment w:val="baseline"/>
        <w:outlineLvl w:val="2"/>
        <w:rPr>
          <w:rFonts w:ascii="Times New Roman" w:eastAsia="Times New Roman" w:hAnsi="Times New Roman" w:cs="Times New Roman"/>
          <w:bCs/>
          <w:color w:val="1E2120"/>
          <w:sz w:val="24"/>
          <w:szCs w:val="24"/>
          <w:lang w:eastAsia="ru-RU"/>
        </w:rPr>
      </w:pPr>
    </w:p>
    <w:p w:rsidR="00672DAA" w:rsidRPr="00B2535F" w:rsidRDefault="0037014F"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11.2. Объёмы финансирования расходов на организацию питания на очередной финансовый год устанавливаются с учётом прогноза численности детей в дошколь</w:t>
      </w:r>
      <w:r>
        <w:rPr>
          <w:rFonts w:ascii="Times New Roman" w:eastAsia="Times New Roman" w:hAnsi="Times New Roman" w:cs="Times New Roman"/>
          <w:color w:val="1E2120"/>
          <w:sz w:val="24"/>
          <w:szCs w:val="24"/>
          <w:lang w:eastAsia="ru-RU"/>
        </w:rPr>
        <w:t>ном образовательном учреждении.</w:t>
      </w:r>
    </w:p>
    <w:p w:rsidR="00672DAA" w:rsidRDefault="00672DAA" w:rsidP="00B2535F">
      <w:pPr>
        <w:shd w:val="clear" w:color="auto" w:fill="FFFFFF"/>
        <w:spacing w:after="0" w:line="240" w:lineRule="auto"/>
        <w:jc w:val="both"/>
        <w:textAlignment w:val="baseline"/>
        <w:outlineLvl w:val="5"/>
        <w:rPr>
          <w:rFonts w:ascii="Times New Roman" w:eastAsia="Times New Roman" w:hAnsi="Times New Roman" w:cs="Times New Roman"/>
          <w:bCs/>
          <w:i/>
          <w:iCs/>
          <w:color w:val="1E2120"/>
          <w:sz w:val="24"/>
          <w:szCs w:val="24"/>
          <w:bdr w:val="none" w:sz="0" w:space="0" w:color="auto" w:frame="1"/>
          <w:lang w:eastAsia="ru-RU"/>
        </w:rPr>
      </w:pPr>
      <w:r w:rsidRPr="00B2535F">
        <w:rPr>
          <w:rFonts w:ascii="Times New Roman" w:eastAsia="Times New Roman" w:hAnsi="Times New Roman" w:cs="Times New Roman"/>
          <w:bCs/>
          <w:i/>
          <w:iCs/>
          <w:color w:val="1E2120"/>
          <w:sz w:val="24"/>
          <w:szCs w:val="24"/>
          <w:bdr w:val="none" w:sz="0" w:space="0" w:color="auto" w:frame="1"/>
          <w:lang w:eastAsia="ru-RU"/>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37014F" w:rsidRPr="00B2535F" w:rsidRDefault="0037014F" w:rsidP="00B2535F">
      <w:pPr>
        <w:shd w:val="clear" w:color="auto" w:fill="FFFFFF"/>
        <w:spacing w:after="0" w:line="240" w:lineRule="auto"/>
        <w:jc w:val="both"/>
        <w:textAlignment w:val="baseline"/>
        <w:outlineLvl w:val="5"/>
        <w:rPr>
          <w:rFonts w:ascii="Times New Roman" w:eastAsia="Times New Roman" w:hAnsi="Times New Roman" w:cs="Times New Roman"/>
          <w:bCs/>
          <w:color w:val="1E2120"/>
          <w:sz w:val="24"/>
          <w:szCs w:val="24"/>
          <w:lang w:eastAsia="ru-RU"/>
        </w:rPr>
      </w:pPr>
    </w:p>
    <w:p w:rsidR="00672DAA" w:rsidRPr="0037014F" w:rsidRDefault="00672DAA" w:rsidP="0037014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37014F">
        <w:rPr>
          <w:rFonts w:ascii="Times New Roman" w:eastAsia="Times New Roman" w:hAnsi="Times New Roman" w:cs="Times New Roman"/>
          <w:bCs/>
          <w:color w:val="1E2120"/>
          <w:sz w:val="24"/>
          <w:szCs w:val="24"/>
          <w:lang w:eastAsia="ru-RU"/>
        </w:rPr>
        <w:t>Ответственность и контроль за организацией питания</w:t>
      </w:r>
    </w:p>
    <w:p w:rsidR="0037014F" w:rsidRDefault="0037014F" w:rsidP="0037014F">
      <w:pPr>
        <w:shd w:val="clear" w:color="auto" w:fill="FFFFFF"/>
        <w:spacing w:after="0" w:line="240" w:lineRule="auto"/>
        <w:textAlignment w:val="baseline"/>
        <w:rPr>
          <w:rFonts w:ascii="Times New Roman" w:eastAsia="Times New Roman" w:hAnsi="Times New Roman" w:cs="Times New Roman"/>
          <w:bCs/>
          <w:color w:val="1E2120"/>
          <w:sz w:val="24"/>
          <w:szCs w:val="24"/>
          <w:lang w:eastAsia="ru-RU"/>
        </w:rPr>
      </w:pPr>
    </w:p>
    <w:p w:rsidR="00672DAA" w:rsidRPr="00B2535F" w:rsidRDefault="0037014F" w:rsidP="0037014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bCs/>
          <w:color w:val="1E2120"/>
          <w:sz w:val="24"/>
          <w:szCs w:val="24"/>
          <w:lang w:eastAsia="ru-RU"/>
        </w:rPr>
        <w:t xml:space="preserve"> </w:t>
      </w:r>
      <w:r>
        <w:rPr>
          <w:rFonts w:ascii="Times New Roman" w:eastAsia="Times New Roman" w:hAnsi="Times New Roman" w:cs="Times New Roman"/>
          <w:bCs/>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 xml:space="preserve">12.2. Заведующий ДОУ представляет учредителю необходимые документы по </w:t>
      </w:r>
      <w:r w:rsidR="00672DAA" w:rsidRPr="00B2535F">
        <w:rPr>
          <w:rFonts w:ascii="Times New Roman" w:eastAsia="Times New Roman" w:hAnsi="Times New Roman" w:cs="Times New Roman"/>
          <w:color w:val="1E2120"/>
          <w:sz w:val="24"/>
          <w:szCs w:val="24"/>
          <w:lang w:eastAsia="ru-RU"/>
        </w:rPr>
        <w:lastRenderedPageBreak/>
        <w:t>использованию денежных средств на питание воспитанников.</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12.4. К началу нового года заведующим ДОУ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обязанности.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12.5. Контроль организации питания в дошкольном образовательном учреждении осуществляют заведующий, медицинский работник,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12.6. </w:t>
      </w:r>
      <w:ins w:id="15"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Заведующий ДОУ обеспечивает контроль:</w:t>
        </w:r>
      </w:ins>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выполнения суточных норм продуктового набора, норм потребления пищевых веществ, энергетической ценности дневного рациона;</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выполнения договоров на закупку и поставку продуктов питания;</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условий хранения и сроков реализации пищевых продуктов;</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материально-технического состояния помещений пищеблока, наличия необходимого оборудования, его исправности;</w:t>
      </w:r>
    </w:p>
    <w:p w:rsidR="0037014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672DAA" w:rsidRPr="00B2535F" w:rsidRDefault="00672DAA"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12.7. </w:t>
      </w:r>
      <w:ins w:id="16" w:author="Unknown">
        <w:r w:rsidRPr="00B2535F">
          <w:rPr>
            <w:rFonts w:ascii="Times New Roman" w:eastAsia="Times New Roman" w:hAnsi="Times New Roman" w:cs="Times New Roman"/>
            <w:color w:val="1E2120"/>
            <w:sz w:val="24"/>
            <w:szCs w:val="24"/>
            <w:u w:val="single"/>
            <w:bdr w:val="none" w:sz="0" w:space="0" w:color="auto" w:frame="1"/>
            <w:lang w:eastAsia="ru-RU"/>
          </w:rPr>
          <w:t>Комиссия по контролю за организацией и качеством питания, бракеражу готовой продукции (медицинский работник) детского сада осуществляет контроль</w:t>
        </w:r>
      </w:ins>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режима отбора и условий хранения суточных проб (ежедневно);</w:t>
      </w:r>
    </w:p>
    <w:p w:rsidR="00672DAA" w:rsidRPr="00B2535F" w:rsidRDefault="0037014F" w:rsidP="0037014F">
      <w:pPr>
        <w:shd w:val="clear" w:color="auto" w:fill="FFFFFF"/>
        <w:spacing w:after="0" w:line="240" w:lineRule="auto"/>
        <w:ind w:firstLine="708"/>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работы пищеблока, его санитарного состояния, режима обработки посуды, технологического оборудования, инвентаря (ежедневно);</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соблюдения правил личной гигиены сотрудниками пищеблока с отметкой в гигиеническом журнале (ежедневно);</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информирования родителей (законных представителей) о ежедневном меню с указанием выхода готовых блюд (ежедневно);</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выполнения суточных норм питания на одного ребенка;</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672DAA" w:rsidRDefault="00672DAA"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12.8.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37014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p>
    <w:p w:rsidR="0037014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p>
    <w:p w:rsidR="0037014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p>
    <w:p w:rsidR="0037014F"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p>
    <w:p w:rsidR="00672DAA" w:rsidRPr="0037014F" w:rsidRDefault="00672DAA" w:rsidP="0037014F">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37014F">
        <w:rPr>
          <w:rFonts w:ascii="Times New Roman" w:eastAsia="Times New Roman" w:hAnsi="Times New Roman" w:cs="Times New Roman"/>
          <w:bCs/>
          <w:color w:val="1E2120"/>
          <w:sz w:val="24"/>
          <w:szCs w:val="24"/>
          <w:lang w:eastAsia="ru-RU"/>
        </w:rPr>
        <w:lastRenderedPageBreak/>
        <w:t>Документация</w:t>
      </w:r>
    </w:p>
    <w:p w:rsidR="0037014F" w:rsidRPr="0037014F" w:rsidRDefault="0037014F" w:rsidP="0037014F">
      <w:pPr>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lang w:eastAsia="ru-RU"/>
        </w:rPr>
      </w:pPr>
    </w:p>
    <w:p w:rsidR="00672DAA" w:rsidRPr="00B2535F" w:rsidRDefault="00672DAA"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13.1. </w:t>
      </w:r>
      <w:ins w:id="17" w:author="Unknown">
        <w:r w:rsidRPr="00B2535F">
          <w:rPr>
            <w:rFonts w:ascii="Times New Roman" w:eastAsia="Times New Roman" w:hAnsi="Times New Roman" w:cs="Times New Roman"/>
            <w:color w:val="1E2120"/>
            <w:sz w:val="24"/>
            <w:szCs w:val="24"/>
            <w:u w:val="single"/>
            <w:bdr w:val="none" w:sz="0" w:space="0" w:color="auto" w:frame="1"/>
            <w:lang w:eastAsia="ru-RU"/>
          </w:rPr>
          <w:t>В ДОУ должны быть следующие документы по вопросам организации питания (регламентирующие и учётные, подтверждающие расходы по питанию):</w:t>
        </w:r>
      </w:ins>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настоящее Положение об организации питания в ДОУ;</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hAnsi="Times New Roman" w:cs="Times New Roman"/>
          <w:sz w:val="24"/>
          <w:szCs w:val="24"/>
        </w:rPr>
        <w:t xml:space="preserve">- </w:t>
      </w:r>
      <w:hyperlink r:id="rId8" w:tgtFrame="_blank" w:tooltip=" Положение о контроле организации и качества питания в ДОУ" w:history="1">
        <w:r w:rsidR="00672DAA" w:rsidRPr="00B2535F">
          <w:rPr>
            <w:rFonts w:ascii="Times New Roman" w:eastAsia="Times New Roman" w:hAnsi="Times New Roman" w:cs="Times New Roman"/>
            <w:color w:val="047EB6"/>
            <w:sz w:val="24"/>
            <w:szCs w:val="24"/>
            <w:u w:val="single"/>
            <w:bdr w:val="none" w:sz="0" w:space="0" w:color="auto" w:frame="1"/>
            <w:lang w:eastAsia="ru-RU"/>
          </w:rPr>
          <w:t>Положение о производственном контроле организации и качества питания в ДОУ</w:t>
        </w:r>
      </w:hyperlink>
      <w:r w:rsidR="00672DAA" w:rsidRPr="00B2535F">
        <w:rPr>
          <w:rFonts w:ascii="Times New Roman" w:eastAsia="Times New Roman" w:hAnsi="Times New Roman" w:cs="Times New Roman"/>
          <w:color w:val="1E2120"/>
          <w:sz w:val="24"/>
          <w:szCs w:val="24"/>
          <w:lang w:eastAsia="ru-RU"/>
        </w:rPr>
        <w:t>;</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hAnsi="Times New Roman" w:cs="Times New Roman"/>
          <w:sz w:val="24"/>
          <w:szCs w:val="24"/>
        </w:rPr>
        <w:t xml:space="preserve">- </w:t>
      </w:r>
      <w:hyperlink r:id="rId9" w:tgtFrame="_blank" w:tooltip=" Положение о комиссии по контролю за организацией и качеством питания, бракеражу готовой продукции в ДОУ" w:history="1">
        <w:r w:rsidR="00672DAA" w:rsidRPr="00B2535F">
          <w:rPr>
            <w:rFonts w:ascii="Times New Roman" w:eastAsia="Times New Roman" w:hAnsi="Times New Roman" w:cs="Times New Roman"/>
            <w:color w:val="047EB6"/>
            <w:sz w:val="24"/>
            <w:szCs w:val="24"/>
            <w:u w:val="single"/>
            <w:bdr w:val="none" w:sz="0" w:space="0" w:color="auto" w:frame="1"/>
            <w:lang w:eastAsia="ru-RU"/>
          </w:rPr>
          <w:t>Положение о комиссии по контролю за организацией и качеством питания, бракеражу готовой продукции</w:t>
        </w:r>
      </w:hyperlink>
      <w:r w:rsidR="00672DAA" w:rsidRPr="00B2535F">
        <w:rPr>
          <w:rFonts w:ascii="Times New Roman" w:eastAsia="Times New Roman" w:hAnsi="Times New Roman" w:cs="Times New Roman"/>
          <w:color w:val="1E2120"/>
          <w:sz w:val="24"/>
          <w:szCs w:val="24"/>
          <w:lang w:eastAsia="ru-RU"/>
        </w:rPr>
        <w:t>;</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договоры на поставку продуктов питания;</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ежедневное меню с указанием выхода блюд для возрастной группы детей (от 1 до 3 лет и от 3-7 лет);</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 xml:space="preserve">Ведомость контроля за рационом питания детей (Приложение N13 </w:t>
      </w:r>
      <w:proofErr w:type="gramStart"/>
      <w:r w:rsidR="00672DAA" w:rsidRPr="00B2535F">
        <w:rPr>
          <w:rFonts w:ascii="Times New Roman" w:eastAsia="Times New Roman" w:hAnsi="Times New Roman" w:cs="Times New Roman"/>
          <w:color w:val="1E2120"/>
          <w:sz w:val="24"/>
          <w:szCs w:val="24"/>
          <w:lang w:eastAsia="ru-RU"/>
        </w:rPr>
        <w:t>к СанПиН</w:t>
      </w:r>
      <w:proofErr w:type="gramEnd"/>
      <w:r w:rsidR="00672DAA" w:rsidRPr="00B2535F">
        <w:rPr>
          <w:rFonts w:ascii="Times New Roman" w:eastAsia="Times New Roman" w:hAnsi="Times New Roman" w:cs="Times New Roman"/>
          <w:color w:val="1E2120"/>
          <w:sz w:val="24"/>
          <w:szCs w:val="24"/>
          <w:lang w:eastAsia="ru-RU"/>
        </w:rPr>
        <w:t xml:space="preserve"> 2.3/2.4.3590-20). Документ составляется медработником детского сада каждые 7-10 дней, а заполняется ежедневно.</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Журнал учета посещаемости детей;</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Журнал бракеража скоропортящейся пищевой продукции (</w:t>
      </w:r>
      <w:proofErr w:type="gramStart"/>
      <w:r w:rsidR="00672DAA" w:rsidRPr="00B2535F">
        <w:rPr>
          <w:rFonts w:ascii="Times New Roman" w:eastAsia="Times New Roman" w:hAnsi="Times New Roman" w:cs="Times New Roman"/>
          <w:color w:val="1E2120"/>
          <w:sz w:val="24"/>
          <w:szCs w:val="24"/>
          <w:lang w:eastAsia="ru-RU"/>
        </w:rPr>
        <w:t>в соответствии с СанПиН</w:t>
      </w:r>
      <w:proofErr w:type="gramEnd"/>
      <w:r w:rsidR="00672DAA" w:rsidRPr="00B2535F">
        <w:rPr>
          <w:rFonts w:ascii="Times New Roman" w:eastAsia="Times New Roman" w:hAnsi="Times New Roman" w:cs="Times New Roman"/>
          <w:color w:val="1E2120"/>
          <w:sz w:val="24"/>
          <w:szCs w:val="24"/>
          <w:lang w:eastAsia="ru-RU"/>
        </w:rPr>
        <w:t>);</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Журнал бракеража готовой пищевой продукции (</w:t>
      </w:r>
      <w:proofErr w:type="gramStart"/>
      <w:r w:rsidR="00672DAA" w:rsidRPr="00B2535F">
        <w:rPr>
          <w:rFonts w:ascii="Times New Roman" w:eastAsia="Times New Roman" w:hAnsi="Times New Roman" w:cs="Times New Roman"/>
          <w:color w:val="1E2120"/>
          <w:sz w:val="24"/>
          <w:szCs w:val="24"/>
          <w:lang w:eastAsia="ru-RU"/>
        </w:rPr>
        <w:t>в соответствии с СанПиН</w:t>
      </w:r>
      <w:proofErr w:type="gramEnd"/>
      <w:r w:rsidR="00672DAA" w:rsidRPr="00B2535F">
        <w:rPr>
          <w:rFonts w:ascii="Times New Roman" w:eastAsia="Times New Roman" w:hAnsi="Times New Roman" w:cs="Times New Roman"/>
          <w:color w:val="1E2120"/>
          <w:sz w:val="24"/>
          <w:szCs w:val="24"/>
          <w:lang w:eastAsia="ru-RU"/>
        </w:rPr>
        <w:t>);</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Журнал учета работы бактерицидной лампы на пищеблоке;</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Журнал генеральной уборки, ведомость учета обработки посуды, столовых приборов, оборудования;</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Журнал учета температурного режима холодильного оборудования (</w:t>
      </w:r>
      <w:proofErr w:type="gramStart"/>
      <w:r w:rsidR="00672DAA" w:rsidRPr="00B2535F">
        <w:rPr>
          <w:rFonts w:ascii="Times New Roman" w:eastAsia="Times New Roman" w:hAnsi="Times New Roman" w:cs="Times New Roman"/>
          <w:color w:val="1E2120"/>
          <w:sz w:val="24"/>
          <w:szCs w:val="24"/>
          <w:lang w:eastAsia="ru-RU"/>
        </w:rPr>
        <w:t>в соответствии с СанПиН</w:t>
      </w:r>
      <w:proofErr w:type="gramEnd"/>
      <w:r w:rsidR="00672DAA" w:rsidRPr="00B2535F">
        <w:rPr>
          <w:rFonts w:ascii="Times New Roman" w:eastAsia="Times New Roman" w:hAnsi="Times New Roman" w:cs="Times New Roman"/>
          <w:color w:val="1E2120"/>
          <w:sz w:val="24"/>
          <w:szCs w:val="24"/>
          <w:lang w:eastAsia="ru-RU"/>
        </w:rPr>
        <w:t>);</w:t>
      </w:r>
    </w:p>
    <w:p w:rsidR="00672DAA" w:rsidRPr="00B2535F" w:rsidRDefault="0037014F" w:rsidP="0037014F">
      <w:pPr>
        <w:shd w:val="clear" w:color="auto" w:fill="FFFFFF"/>
        <w:spacing w:after="0" w:line="240" w:lineRule="auto"/>
        <w:ind w:firstLine="36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Журнал учета температуры и влажности в складских помещениях (</w:t>
      </w:r>
      <w:proofErr w:type="gramStart"/>
      <w:r w:rsidR="00672DAA" w:rsidRPr="00B2535F">
        <w:rPr>
          <w:rFonts w:ascii="Times New Roman" w:eastAsia="Times New Roman" w:hAnsi="Times New Roman" w:cs="Times New Roman"/>
          <w:color w:val="1E2120"/>
          <w:sz w:val="24"/>
          <w:szCs w:val="24"/>
          <w:lang w:eastAsia="ru-RU"/>
        </w:rPr>
        <w:t>в соответствии с СанПиН</w:t>
      </w:r>
      <w:proofErr w:type="gramEnd"/>
      <w:r w:rsidR="00672DAA" w:rsidRPr="00B2535F">
        <w:rPr>
          <w:rFonts w:ascii="Times New Roman" w:eastAsia="Times New Roman" w:hAnsi="Times New Roman" w:cs="Times New Roman"/>
          <w:color w:val="1E2120"/>
          <w:sz w:val="24"/>
          <w:szCs w:val="24"/>
          <w:lang w:eastAsia="ru-RU"/>
        </w:rPr>
        <w:t>).</w:t>
      </w:r>
    </w:p>
    <w:p w:rsidR="00672DAA" w:rsidRPr="00B2535F" w:rsidRDefault="0037014F"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13.2. </w:t>
      </w:r>
      <w:ins w:id="18" w:author="Unknown">
        <w:r w:rsidR="00672DAA" w:rsidRPr="00B2535F">
          <w:rPr>
            <w:rFonts w:ascii="Times New Roman" w:eastAsia="Times New Roman" w:hAnsi="Times New Roman" w:cs="Times New Roman"/>
            <w:color w:val="1E2120"/>
            <w:sz w:val="24"/>
            <w:szCs w:val="24"/>
            <w:u w:val="single"/>
            <w:bdr w:val="none" w:sz="0" w:space="0" w:color="auto" w:frame="1"/>
            <w:lang w:eastAsia="ru-RU"/>
          </w:rPr>
          <w:t>Перечень приказов:</w:t>
        </w:r>
      </w:ins>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Об утверждении и введение в действие настоящего Положения;</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 введении в действие примерного 2-х недельного меню для воспитанников дошкольного образовательного учреждения;</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Об организации лечебного и диетического питания детей;</w:t>
      </w:r>
    </w:p>
    <w:p w:rsidR="00672DAA" w:rsidRPr="00B2535F" w:rsidRDefault="0037014F" w:rsidP="0037014F">
      <w:pPr>
        <w:shd w:val="clear" w:color="auto" w:fill="FFFFFF"/>
        <w:spacing w:after="0" w:line="240" w:lineRule="auto"/>
        <w:ind w:firstLine="708"/>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 контроле за организацией питания;</w:t>
      </w:r>
    </w:p>
    <w:p w:rsidR="00672DAA" w:rsidRDefault="0037014F" w:rsidP="0037014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sidR="00672DAA" w:rsidRPr="00B2535F">
        <w:rPr>
          <w:rFonts w:ascii="Times New Roman" w:eastAsia="Times New Roman" w:hAnsi="Times New Roman" w:cs="Times New Roman"/>
          <w:color w:val="1E2120"/>
          <w:sz w:val="24"/>
          <w:szCs w:val="24"/>
          <w:lang w:eastAsia="ru-RU"/>
        </w:rPr>
        <w:t>Об утвержде</w:t>
      </w:r>
      <w:r>
        <w:rPr>
          <w:rFonts w:ascii="Times New Roman" w:eastAsia="Times New Roman" w:hAnsi="Times New Roman" w:cs="Times New Roman"/>
          <w:color w:val="1E2120"/>
          <w:sz w:val="24"/>
          <w:szCs w:val="24"/>
          <w:lang w:eastAsia="ru-RU"/>
        </w:rPr>
        <w:t>нии режима питания.</w:t>
      </w:r>
    </w:p>
    <w:p w:rsidR="00D819EC" w:rsidRPr="00B2535F" w:rsidRDefault="00D819EC" w:rsidP="0037014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p>
    <w:p w:rsidR="00672DAA" w:rsidRPr="00D819EC" w:rsidRDefault="00672DAA" w:rsidP="00D819EC">
      <w:pPr>
        <w:pStyle w:val="a3"/>
        <w:numPr>
          <w:ilvl w:val="0"/>
          <w:numId w:val="19"/>
        </w:num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D819EC">
        <w:rPr>
          <w:rFonts w:ascii="Times New Roman" w:eastAsia="Times New Roman" w:hAnsi="Times New Roman" w:cs="Times New Roman"/>
          <w:bCs/>
          <w:color w:val="1E2120"/>
          <w:sz w:val="24"/>
          <w:szCs w:val="24"/>
          <w:lang w:eastAsia="ru-RU"/>
        </w:rPr>
        <w:t>Заключительные положения</w:t>
      </w:r>
    </w:p>
    <w:p w:rsidR="00D819EC" w:rsidRPr="00D819EC" w:rsidRDefault="00D819EC" w:rsidP="00D819EC">
      <w:pPr>
        <w:pStyle w:val="a3"/>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lang w:eastAsia="ru-RU"/>
        </w:rPr>
      </w:pPr>
    </w:p>
    <w:p w:rsidR="00672DAA" w:rsidRPr="00B2535F" w:rsidRDefault="00D819EC" w:rsidP="00D819E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14.1. 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r w:rsidR="00672DAA" w:rsidRPr="00B2535F">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 xml:space="preserve"> </w:t>
      </w:r>
      <w:r>
        <w:rPr>
          <w:rFonts w:ascii="Times New Roman" w:eastAsia="Times New Roman" w:hAnsi="Times New Roman" w:cs="Times New Roman"/>
          <w:color w:val="1E2120"/>
          <w:sz w:val="24"/>
          <w:szCs w:val="24"/>
          <w:lang w:eastAsia="ru-RU"/>
        </w:rPr>
        <w:tab/>
      </w:r>
      <w:r w:rsidR="00672DAA" w:rsidRPr="00B2535F">
        <w:rPr>
          <w:rFonts w:ascii="Times New Roman" w:eastAsia="Times New Roman" w:hAnsi="Times New Roman" w:cs="Times New Roman"/>
          <w:color w:val="1E2120"/>
          <w:sz w:val="24"/>
          <w:szCs w:val="24"/>
          <w:lang w:eastAsia="ru-RU"/>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1</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672DAA"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Журнал</w:t>
      </w:r>
      <w:r w:rsidRPr="00B2535F">
        <w:rPr>
          <w:rFonts w:ascii="Times New Roman" w:eastAsia="Times New Roman" w:hAnsi="Times New Roman" w:cs="Times New Roman"/>
          <w:bCs/>
          <w:color w:val="1E2120"/>
          <w:sz w:val="24"/>
          <w:szCs w:val="24"/>
          <w:lang w:eastAsia="ru-RU"/>
        </w:rPr>
        <w:br/>
        <w:t>бракеража скоропортящейся пищевой продукции,</w:t>
      </w:r>
      <w:r w:rsidRPr="00B2535F">
        <w:rPr>
          <w:rFonts w:ascii="Times New Roman" w:eastAsia="Times New Roman" w:hAnsi="Times New Roman" w:cs="Times New Roman"/>
          <w:bCs/>
          <w:color w:val="1E2120"/>
          <w:sz w:val="24"/>
          <w:szCs w:val="24"/>
          <w:lang w:eastAsia="ru-RU"/>
        </w:rPr>
        <w:br/>
        <w:t>поступающей на пищеблок</w:t>
      </w:r>
    </w:p>
    <w:p w:rsidR="00D819EC" w:rsidRPr="00B2535F"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noProof/>
          <w:color w:val="1E2120"/>
          <w:sz w:val="24"/>
          <w:szCs w:val="24"/>
          <w:lang w:eastAsia="ru-RU"/>
        </w:rPr>
        <w:drawing>
          <wp:inline distT="0" distB="0" distL="0" distR="0" wp14:anchorId="33D53560" wp14:editId="4A7FE46D">
            <wp:extent cx="6209025" cy="2316652"/>
            <wp:effectExtent l="0" t="0" r="1905" b="7620"/>
            <wp:docPr id="4" name="Рисунок 4" descr="прило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ложение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2044" cy="2321510"/>
                    </a:xfrm>
                    <a:prstGeom prst="rect">
                      <a:avLst/>
                    </a:prstGeom>
                    <a:noFill/>
                    <a:ln>
                      <a:noFill/>
                    </a:ln>
                  </pic:spPr>
                </pic:pic>
              </a:graphicData>
            </a:graphic>
          </wp:inline>
        </w:drawing>
      </w: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t>Приложение 2</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Режим питания в зависимости от длительности пребывания</w:t>
      </w:r>
      <w:r w:rsidRPr="00B2535F">
        <w:rPr>
          <w:rFonts w:ascii="Times New Roman" w:eastAsia="Times New Roman" w:hAnsi="Times New Roman" w:cs="Times New Roman"/>
          <w:bCs/>
          <w:color w:val="1E2120"/>
          <w:sz w:val="24"/>
          <w:szCs w:val="24"/>
          <w:lang w:eastAsia="ru-RU"/>
        </w:rPr>
        <w:br/>
        <w:t>воспитанников в детском саду</w:t>
      </w:r>
    </w:p>
    <w:p w:rsidR="00D819EC" w:rsidRPr="00B2535F"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tbl>
      <w:tblPr>
        <w:tblW w:w="1049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3237"/>
        <w:gridCol w:w="2516"/>
        <w:gridCol w:w="2513"/>
        <w:gridCol w:w="2224"/>
      </w:tblGrid>
      <w:tr w:rsidR="00672DAA" w:rsidRPr="00B2535F" w:rsidTr="00D819EC">
        <w:trPr>
          <w:jc w:val="center"/>
        </w:trPr>
        <w:tc>
          <w:tcPr>
            <w:tcW w:w="1543" w:type="pct"/>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672DAA" w:rsidRPr="00B2535F" w:rsidRDefault="00672DAA" w:rsidP="00B2535F">
            <w:pPr>
              <w:spacing w:after="0" w:line="240" w:lineRule="auto"/>
              <w:jc w:val="center"/>
              <w:rPr>
                <w:rFonts w:ascii="Times New Roman" w:eastAsia="Times New Roman" w:hAnsi="Times New Roman" w:cs="Times New Roman"/>
                <w:bCs/>
                <w:color w:val="333333"/>
                <w:sz w:val="24"/>
                <w:szCs w:val="24"/>
                <w:lang w:eastAsia="ru-RU"/>
              </w:rPr>
            </w:pPr>
            <w:r w:rsidRPr="00B2535F">
              <w:rPr>
                <w:rFonts w:ascii="Times New Roman" w:eastAsia="Times New Roman" w:hAnsi="Times New Roman" w:cs="Times New Roman"/>
                <w:bCs/>
                <w:color w:val="333333"/>
                <w:sz w:val="24"/>
                <w:szCs w:val="24"/>
                <w:lang w:eastAsia="ru-RU"/>
              </w:rPr>
              <w:t>Время приема пищи</w:t>
            </w:r>
          </w:p>
        </w:tc>
        <w:tc>
          <w:tcPr>
            <w:tcW w:w="3457" w:type="pct"/>
            <w:gridSpan w:val="3"/>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672DAA" w:rsidRPr="00B2535F" w:rsidRDefault="00672DAA" w:rsidP="00B2535F">
            <w:pPr>
              <w:spacing w:after="0" w:line="240" w:lineRule="auto"/>
              <w:jc w:val="center"/>
              <w:rPr>
                <w:rFonts w:ascii="Times New Roman" w:eastAsia="Times New Roman" w:hAnsi="Times New Roman" w:cs="Times New Roman"/>
                <w:bCs/>
                <w:color w:val="333333"/>
                <w:sz w:val="24"/>
                <w:szCs w:val="24"/>
                <w:lang w:eastAsia="ru-RU"/>
              </w:rPr>
            </w:pPr>
            <w:r w:rsidRPr="00B2535F">
              <w:rPr>
                <w:rFonts w:ascii="Times New Roman" w:eastAsia="Times New Roman" w:hAnsi="Times New Roman" w:cs="Times New Roman"/>
                <w:bCs/>
                <w:color w:val="333333"/>
                <w:sz w:val="24"/>
                <w:szCs w:val="24"/>
                <w:lang w:eastAsia="ru-RU"/>
              </w:rPr>
              <w:t>Приемы пищи в зависимости от длительности пребывания детей в дошкольной организации</w:t>
            </w:r>
          </w:p>
        </w:tc>
      </w:tr>
      <w:tr w:rsidR="00672DAA" w:rsidRPr="00B2535F" w:rsidTr="00D819EC">
        <w:trPr>
          <w:jc w:val="center"/>
        </w:trPr>
        <w:tc>
          <w:tcPr>
            <w:tcW w:w="1543" w:type="pct"/>
            <w:vMerge/>
            <w:tcBorders>
              <w:top w:val="nil"/>
              <w:left w:val="nil"/>
              <w:bottom w:val="nil"/>
              <w:right w:val="single" w:sz="6" w:space="0" w:color="C8C7C7"/>
            </w:tcBorders>
            <w:shd w:val="clear" w:color="auto" w:fill="ECECEC"/>
            <w:vAlign w:val="center"/>
            <w:hideMark/>
          </w:tcPr>
          <w:p w:rsidR="00672DAA" w:rsidRPr="00B2535F" w:rsidRDefault="00672DAA" w:rsidP="00B2535F">
            <w:pPr>
              <w:spacing w:after="0" w:line="240" w:lineRule="auto"/>
              <w:rPr>
                <w:rFonts w:ascii="Times New Roman" w:eastAsia="Times New Roman" w:hAnsi="Times New Roman" w:cs="Times New Roman"/>
                <w:bCs/>
                <w:color w:val="333333"/>
                <w:sz w:val="24"/>
                <w:szCs w:val="24"/>
                <w:lang w:eastAsia="ru-RU"/>
              </w:rPr>
            </w:pPr>
          </w:p>
        </w:tc>
        <w:tc>
          <w:tcPr>
            <w:tcW w:w="1199" w:type="pc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672DAA" w:rsidRPr="00B2535F" w:rsidRDefault="00672DAA" w:rsidP="00B2535F">
            <w:pPr>
              <w:spacing w:after="0" w:line="240" w:lineRule="auto"/>
              <w:jc w:val="center"/>
              <w:rPr>
                <w:rFonts w:ascii="Times New Roman" w:eastAsia="Times New Roman" w:hAnsi="Times New Roman" w:cs="Times New Roman"/>
                <w:bCs/>
                <w:color w:val="333333"/>
                <w:sz w:val="24"/>
                <w:szCs w:val="24"/>
                <w:lang w:eastAsia="ru-RU"/>
              </w:rPr>
            </w:pPr>
            <w:r w:rsidRPr="00B2535F">
              <w:rPr>
                <w:rFonts w:ascii="Times New Roman" w:eastAsia="Times New Roman" w:hAnsi="Times New Roman" w:cs="Times New Roman"/>
                <w:bCs/>
                <w:color w:val="333333"/>
                <w:sz w:val="24"/>
                <w:szCs w:val="24"/>
                <w:lang w:eastAsia="ru-RU"/>
              </w:rPr>
              <w:t>8-10 часов</w:t>
            </w:r>
          </w:p>
        </w:tc>
        <w:tc>
          <w:tcPr>
            <w:tcW w:w="1198" w:type="pc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672DAA" w:rsidRPr="00B2535F" w:rsidRDefault="00672DAA" w:rsidP="00B2535F">
            <w:pPr>
              <w:spacing w:after="0" w:line="240" w:lineRule="auto"/>
              <w:jc w:val="center"/>
              <w:rPr>
                <w:rFonts w:ascii="Times New Roman" w:eastAsia="Times New Roman" w:hAnsi="Times New Roman" w:cs="Times New Roman"/>
                <w:bCs/>
                <w:color w:val="333333"/>
                <w:sz w:val="24"/>
                <w:szCs w:val="24"/>
                <w:lang w:eastAsia="ru-RU"/>
              </w:rPr>
            </w:pPr>
            <w:r w:rsidRPr="00B2535F">
              <w:rPr>
                <w:rFonts w:ascii="Times New Roman" w:eastAsia="Times New Roman" w:hAnsi="Times New Roman" w:cs="Times New Roman"/>
                <w:bCs/>
                <w:color w:val="333333"/>
                <w:sz w:val="24"/>
                <w:szCs w:val="24"/>
                <w:lang w:eastAsia="ru-RU"/>
              </w:rPr>
              <w:t>11-12 часов</w:t>
            </w:r>
          </w:p>
        </w:tc>
        <w:tc>
          <w:tcPr>
            <w:tcW w:w="1060" w:type="pc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672DAA" w:rsidRPr="00B2535F" w:rsidRDefault="00672DAA" w:rsidP="00B2535F">
            <w:pPr>
              <w:spacing w:after="0" w:line="240" w:lineRule="auto"/>
              <w:jc w:val="center"/>
              <w:rPr>
                <w:rFonts w:ascii="Times New Roman" w:eastAsia="Times New Roman" w:hAnsi="Times New Roman" w:cs="Times New Roman"/>
                <w:bCs/>
                <w:color w:val="333333"/>
                <w:sz w:val="24"/>
                <w:szCs w:val="24"/>
                <w:lang w:eastAsia="ru-RU"/>
              </w:rPr>
            </w:pPr>
            <w:r w:rsidRPr="00B2535F">
              <w:rPr>
                <w:rFonts w:ascii="Times New Roman" w:eastAsia="Times New Roman" w:hAnsi="Times New Roman" w:cs="Times New Roman"/>
                <w:bCs/>
                <w:color w:val="333333"/>
                <w:sz w:val="24"/>
                <w:szCs w:val="24"/>
                <w:lang w:eastAsia="ru-RU"/>
              </w:rPr>
              <w:t>24 часа</w:t>
            </w:r>
          </w:p>
        </w:tc>
      </w:tr>
      <w:tr w:rsidR="00672DAA" w:rsidRPr="00B2535F" w:rsidTr="00D819EC">
        <w:trPr>
          <w:jc w:val="center"/>
        </w:trPr>
        <w:tc>
          <w:tcPr>
            <w:tcW w:w="154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8.30-9.00</w:t>
            </w:r>
          </w:p>
        </w:tc>
        <w:tc>
          <w:tcPr>
            <w:tcW w:w="119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завтрак</w:t>
            </w:r>
          </w:p>
        </w:tc>
        <w:tc>
          <w:tcPr>
            <w:tcW w:w="11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завтрак</w:t>
            </w:r>
          </w:p>
        </w:tc>
        <w:tc>
          <w:tcPr>
            <w:tcW w:w="1060"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завтрак</w:t>
            </w:r>
          </w:p>
        </w:tc>
      </w:tr>
      <w:tr w:rsidR="00672DAA" w:rsidRPr="00B2535F" w:rsidTr="00D819EC">
        <w:trPr>
          <w:jc w:val="center"/>
        </w:trPr>
        <w:tc>
          <w:tcPr>
            <w:tcW w:w="154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10.30-11.00</w:t>
            </w:r>
          </w:p>
        </w:tc>
        <w:tc>
          <w:tcPr>
            <w:tcW w:w="119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второй завтрак</w:t>
            </w:r>
          </w:p>
        </w:tc>
        <w:tc>
          <w:tcPr>
            <w:tcW w:w="11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второй завтрак</w:t>
            </w:r>
          </w:p>
        </w:tc>
        <w:tc>
          <w:tcPr>
            <w:tcW w:w="1060"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второй завтрак</w:t>
            </w:r>
          </w:p>
        </w:tc>
      </w:tr>
      <w:tr w:rsidR="00672DAA" w:rsidRPr="00B2535F" w:rsidTr="00D819EC">
        <w:trPr>
          <w:jc w:val="center"/>
        </w:trPr>
        <w:tc>
          <w:tcPr>
            <w:tcW w:w="154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12.00-13.00</w:t>
            </w:r>
          </w:p>
        </w:tc>
        <w:tc>
          <w:tcPr>
            <w:tcW w:w="119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обед</w:t>
            </w:r>
          </w:p>
        </w:tc>
        <w:tc>
          <w:tcPr>
            <w:tcW w:w="11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обед</w:t>
            </w:r>
          </w:p>
        </w:tc>
        <w:tc>
          <w:tcPr>
            <w:tcW w:w="1060"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обед</w:t>
            </w:r>
          </w:p>
        </w:tc>
      </w:tr>
      <w:tr w:rsidR="00672DAA" w:rsidRPr="00B2535F" w:rsidTr="00D819EC">
        <w:trPr>
          <w:jc w:val="center"/>
        </w:trPr>
        <w:tc>
          <w:tcPr>
            <w:tcW w:w="154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15.30</w:t>
            </w:r>
          </w:p>
        </w:tc>
        <w:tc>
          <w:tcPr>
            <w:tcW w:w="119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полдник</w:t>
            </w:r>
          </w:p>
        </w:tc>
        <w:tc>
          <w:tcPr>
            <w:tcW w:w="11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полдник</w:t>
            </w:r>
          </w:p>
        </w:tc>
        <w:tc>
          <w:tcPr>
            <w:tcW w:w="1060"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полдник</w:t>
            </w:r>
          </w:p>
        </w:tc>
      </w:tr>
      <w:tr w:rsidR="00672DAA" w:rsidRPr="00B2535F" w:rsidTr="00D819EC">
        <w:trPr>
          <w:jc w:val="center"/>
        </w:trPr>
        <w:tc>
          <w:tcPr>
            <w:tcW w:w="154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18.30</w:t>
            </w:r>
          </w:p>
        </w:tc>
        <w:tc>
          <w:tcPr>
            <w:tcW w:w="119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w:t>
            </w:r>
          </w:p>
        </w:tc>
        <w:tc>
          <w:tcPr>
            <w:tcW w:w="11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ужин</w:t>
            </w:r>
          </w:p>
        </w:tc>
        <w:tc>
          <w:tcPr>
            <w:tcW w:w="1060"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ужин</w:t>
            </w:r>
          </w:p>
        </w:tc>
      </w:tr>
      <w:tr w:rsidR="00672DAA" w:rsidRPr="00B2535F" w:rsidTr="00D819EC">
        <w:trPr>
          <w:jc w:val="center"/>
        </w:trPr>
        <w:tc>
          <w:tcPr>
            <w:tcW w:w="154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21.00</w:t>
            </w:r>
          </w:p>
        </w:tc>
        <w:tc>
          <w:tcPr>
            <w:tcW w:w="119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w:t>
            </w:r>
          </w:p>
        </w:tc>
        <w:tc>
          <w:tcPr>
            <w:tcW w:w="11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w:t>
            </w:r>
          </w:p>
        </w:tc>
        <w:tc>
          <w:tcPr>
            <w:tcW w:w="1060"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второй ужин</w:t>
            </w:r>
          </w:p>
        </w:tc>
      </w:tr>
    </w:tbl>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3</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Меню приготавливаемых блюд</w:t>
      </w:r>
    </w:p>
    <w:p w:rsidR="00D819EC" w:rsidRPr="00B2535F"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noProof/>
          <w:color w:val="1E2120"/>
          <w:sz w:val="24"/>
          <w:szCs w:val="24"/>
          <w:lang w:eastAsia="ru-RU"/>
        </w:rPr>
        <w:drawing>
          <wp:inline distT="0" distB="0" distL="0" distR="0" wp14:anchorId="156D7088" wp14:editId="09C2BCB5">
            <wp:extent cx="6333396" cy="6333396"/>
            <wp:effectExtent l="0" t="0" r="0" b="0"/>
            <wp:docPr id="5" name="Рисунок 5" descr="прило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ложение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5887" cy="6335887"/>
                    </a:xfrm>
                    <a:prstGeom prst="rect">
                      <a:avLst/>
                    </a:prstGeom>
                    <a:noFill/>
                    <a:ln>
                      <a:noFill/>
                    </a:ln>
                  </pic:spPr>
                </pic:pic>
              </a:graphicData>
            </a:graphic>
          </wp:inline>
        </w:drawing>
      </w: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4</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Масса порций для детей в зависимости от возраста (в граммах)</w:t>
      </w:r>
    </w:p>
    <w:p w:rsidR="00D819EC" w:rsidRPr="00B2535F"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10780"/>
      </w:tblGrid>
      <w:tr w:rsidR="00672DAA" w:rsidRPr="00B2535F" w:rsidTr="00672DAA">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1E2120"/>
                <w:sz w:val="24"/>
                <w:szCs w:val="24"/>
                <w:lang w:eastAsia="ru-RU"/>
              </w:rPr>
            </w:pPr>
          </w:p>
        </w:tc>
      </w:tr>
    </w:tbl>
    <w:p w:rsidR="00672DAA" w:rsidRPr="00B2535F" w:rsidRDefault="00672DAA" w:rsidP="00B2535F">
      <w:pPr>
        <w:shd w:val="clear" w:color="auto" w:fill="FFFFFF"/>
        <w:spacing w:after="0" w:line="240" w:lineRule="auto"/>
        <w:jc w:val="center"/>
        <w:textAlignment w:val="baseline"/>
        <w:rPr>
          <w:rFonts w:ascii="Times New Roman" w:eastAsia="Times New Roman" w:hAnsi="Times New Roman" w:cs="Times New Roman"/>
          <w:vanish/>
          <w:color w:val="1E2120"/>
          <w:sz w:val="24"/>
          <w:szCs w:val="24"/>
          <w:lang w:eastAsia="ru-RU"/>
        </w:rPr>
      </w:pPr>
    </w:p>
    <w:tbl>
      <w:tblPr>
        <w:tblW w:w="1049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7549"/>
        <w:gridCol w:w="1949"/>
        <w:gridCol w:w="992"/>
      </w:tblGrid>
      <w:tr w:rsidR="00672DAA" w:rsidRPr="00B2535F" w:rsidTr="00D819EC">
        <w:trPr>
          <w:jc w:val="center"/>
        </w:trPr>
        <w:tc>
          <w:tcPr>
            <w:tcW w:w="3598" w:type="pct"/>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672DAA" w:rsidRPr="00B2535F" w:rsidRDefault="00672DAA" w:rsidP="00B2535F">
            <w:pPr>
              <w:spacing w:after="0" w:line="240" w:lineRule="auto"/>
              <w:jc w:val="center"/>
              <w:rPr>
                <w:rFonts w:ascii="Times New Roman" w:eastAsia="Times New Roman" w:hAnsi="Times New Roman" w:cs="Times New Roman"/>
                <w:bCs/>
                <w:color w:val="333333"/>
                <w:sz w:val="24"/>
                <w:szCs w:val="24"/>
                <w:lang w:eastAsia="ru-RU"/>
              </w:rPr>
            </w:pPr>
            <w:r w:rsidRPr="00B2535F">
              <w:rPr>
                <w:rFonts w:ascii="Times New Roman" w:eastAsia="Times New Roman" w:hAnsi="Times New Roman" w:cs="Times New Roman"/>
                <w:bCs/>
                <w:color w:val="333333"/>
                <w:sz w:val="24"/>
                <w:szCs w:val="24"/>
                <w:lang w:eastAsia="ru-RU"/>
              </w:rPr>
              <w:t>Блюдо</w:t>
            </w:r>
          </w:p>
        </w:tc>
        <w:tc>
          <w:tcPr>
            <w:tcW w:w="1402" w:type="pct"/>
            <w:gridSpan w:val="2"/>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672DAA" w:rsidRPr="00B2535F" w:rsidRDefault="00672DAA" w:rsidP="00B2535F">
            <w:pPr>
              <w:spacing w:after="0" w:line="240" w:lineRule="auto"/>
              <w:jc w:val="center"/>
              <w:rPr>
                <w:rFonts w:ascii="Times New Roman" w:eastAsia="Times New Roman" w:hAnsi="Times New Roman" w:cs="Times New Roman"/>
                <w:bCs/>
                <w:color w:val="333333"/>
                <w:sz w:val="24"/>
                <w:szCs w:val="24"/>
                <w:lang w:eastAsia="ru-RU"/>
              </w:rPr>
            </w:pPr>
            <w:r w:rsidRPr="00B2535F">
              <w:rPr>
                <w:rFonts w:ascii="Times New Roman" w:eastAsia="Times New Roman" w:hAnsi="Times New Roman" w:cs="Times New Roman"/>
                <w:bCs/>
                <w:color w:val="333333"/>
                <w:sz w:val="24"/>
                <w:szCs w:val="24"/>
                <w:lang w:eastAsia="ru-RU"/>
              </w:rPr>
              <w:t>Масса порций</w:t>
            </w:r>
          </w:p>
        </w:tc>
      </w:tr>
      <w:tr w:rsidR="00672DAA" w:rsidRPr="00B2535F" w:rsidTr="00D819EC">
        <w:trPr>
          <w:jc w:val="center"/>
        </w:trPr>
        <w:tc>
          <w:tcPr>
            <w:tcW w:w="3598" w:type="pct"/>
            <w:vMerge/>
            <w:tcBorders>
              <w:top w:val="nil"/>
              <w:left w:val="nil"/>
              <w:bottom w:val="nil"/>
              <w:right w:val="single" w:sz="6" w:space="0" w:color="C8C7C7"/>
            </w:tcBorders>
            <w:shd w:val="clear" w:color="auto" w:fill="ECECEC"/>
            <w:vAlign w:val="center"/>
            <w:hideMark/>
          </w:tcPr>
          <w:p w:rsidR="00672DAA" w:rsidRPr="00B2535F" w:rsidRDefault="00672DAA" w:rsidP="00B2535F">
            <w:pPr>
              <w:spacing w:after="0" w:line="240" w:lineRule="auto"/>
              <w:rPr>
                <w:rFonts w:ascii="Times New Roman" w:eastAsia="Times New Roman" w:hAnsi="Times New Roman" w:cs="Times New Roman"/>
                <w:bCs/>
                <w:color w:val="333333"/>
                <w:sz w:val="24"/>
                <w:szCs w:val="24"/>
                <w:lang w:eastAsia="ru-RU"/>
              </w:rPr>
            </w:pPr>
          </w:p>
        </w:tc>
        <w:tc>
          <w:tcPr>
            <w:tcW w:w="929" w:type="pc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672DAA" w:rsidRPr="00B2535F" w:rsidRDefault="00672DAA" w:rsidP="00B2535F">
            <w:pPr>
              <w:spacing w:after="0" w:line="240" w:lineRule="auto"/>
              <w:jc w:val="center"/>
              <w:rPr>
                <w:rFonts w:ascii="Times New Roman" w:eastAsia="Times New Roman" w:hAnsi="Times New Roman" w:cs="Times New Roman"/>
                <w:bCs/>
                <w:color w:val="333333"/>
                <w:sz w:val="24"/>
                <w:szCs w:val="24"/>
                <w:lang w:eastAsia="ru-RU"/>
              </w:rPr>
            </w:pPr>
            <w:r w:rsidRPr="00B2535F">
              <w:rPr>
                <w:rFonts w:ascii="Times New Roman" w:eastAsia="Times New Roman" w:hAnsi="Times New Roman" w:cs="Times New Roman"/>
                <w:bCs/>
                <w:color w:val="333333"/>
                <w:sz w:val="24"/>
                <w:szCs w:val="24"/>
                <w:lang w:eastAsia="ru-RU"/>
              </w:rPr>
              <w:t>от 1 года до 3 лет</w:t>
            </w:r>
          </w:p>
        </w:tc>
        <w:tc>
          <w:tcPr>
            <w:tcW w:w="473" w:type="pc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672DAA" w:rsidRPr="00B2535F" w:rsidRDefault="00672DAA" w:rsidP="00B2535F">
            <w:pPr>
              <w:spacing w:after="0" w:line="240" w:lineRule="auto"/>
              <w:jc w:val="center"/>
              <w:rPr>
                <w:rFonts w:ascii="Times New Roman" w:eastAsia="Times New Roman" w:hAnsi="Times New Roman" w:cs="Times New Roman"/>
                <w:bCs/>
                <w:color w:val="333333"/>
                <w:sz w:val="24"/>
                <w:szCs w:val="24"/>
                <w:lang w:eastAsia="ru-RU"/>
              </w:rPr>
            </w:pPr>
            <w:r w:rsidRPr="00B2535F">
              <w:rPr>
                <w:rFonts w:ascii="Times New Roman" w:eastAsia="Times New Roman" w:hAnsi="Times New Roman" w:cs="Times New Roman"/>
                <w:bCs/>
                <w:color w:val="333333"/>
                <w:sz w:val="24"/>
                <w:szCs w:val="24"/>
                <w:lang w:eastAsia="ru-RU"/>
              </w:rPr>
              <w:t>3-7 лет</w:t>
            </w:r>
          </w:p>
        </w:tc>
      </w:tr>
      <w:tr w:rsidR="00672DAA" w:rsidRPr="00B2535F" w:rsidTr="00D819EC">
        <w:trPr>
          <w:jc w:val="center"/>
        </w:trPr>
        <w:tc>
          <w:tcPr>
            <w:tcW w:w="35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92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130-150</w:t>
            </w:r>
          </w:p>
        </w:tc>
        <w:tc>
          <w:tcPr>
            <w:tcW w:w="47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150-200</w:t>
            </w:r>
          </w:p>
        </w:tc>
      </w:tr>
      <w:tr w:rsidR="00672DAA" w:rsidRPr="00B2535F" w:rsidTr="00D819EC">
        <w:trPr>
          <w:jc w:val="center"/>
        </w:trPr>
        <w:tc>
          <w:tcPr>
            <w:tcW w:w="35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Закуска (холодное блюдо)</w:t>
            </w:r>
            <w:r w:rsidRPr="00B2535F">
              <w:rPr>
                <w:rFonts w:ascii="Times New Roman" w:eastAsia="Times New Roman" w:hAnsi="Times New Roman" w:cs="Times New Roman"/>
                <w:color w:val="000000"/>
                <w:sz w:val="24"/>
                <w:szCs w:val="24"/>
                <w:lang w:eastAsia="ru-RU"/>
              </w:rPr>
              <w:br/>
              <w:t>(салат, овощи и т.п.)</w:t>
            </w:r>
          </w:p>
        </w:tc>
        <w:tc>
          <w:tcPr>
            <w:tcW w:w="92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30-40</w:t>
            </w:r>
          </w:p>
        </w:tc>
        <w:tc>
          <w:tcPr>
            <w:tcW w:w="47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50-60</w:t>
            </w:r>
          </w:p>
        </w:tc>
      </w:tr>
      <w:tr w:rsidR="00672DAA" w:rsidRPr="00B2535F" w:rsidTr="00D819EC">
        <w:trPr>
          <w:jc w:val="center"/>
        </w:trPr>
        <w:tc>
          <w:tcPr>
            <w:tcW w:w="35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Первое блюдо</w:t>
            </w:r>
          </w:p>
        </w:tc>
        <w:tc>
          <w:tcPr>
            <w:tcW w:w="92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150-180</w:t>
            </w:r>
          </w:p>
        </w:tc>
        <w:tc>
          <w:tcPr>
            <w:tcW w:w="47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180-200</w:t>
            </w:r>
          </w:p>
        </w:tc>
      </w:tr>
      <w:tr w:rsidR="00672DAA" w:rsidRPr="00B2535F" w:rsidTr="00D819EC">
        <w:trPr>
          <w:jc w:val="center"/>
        </w:trPr>
        <w:tc>
          <w:tcPr>
            <w:tcW w:w="35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Второе блюдо (мясное, рыбное, блюдо из мяса птицы)</w:t>
            </w:r>
          </w:p>
        </w:tc>
        <w:tc>
          <w:tcPr>
            <w:tcW w:w="92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50-60</w:t>
            </w:r>
          </w:p>
        </w:tc>
        <w:tc>
          <w:tcPr>
            <w:tcW w:w="47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70-80</w:t>
            </w:r>
          </w:p>
        </w:tc>
      </w:tr>
      <w:tr w:rsidR="00672DAA" w:rsidRPr="00B2535F" w:rsidTr="00D819EC">
        <w:trPr>
          <w:jc w:val="center"/>
        </w:trPr>
        <w:tc>
          <w:tcPr>
            <w:tcW w:w="35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Гарнир</w:t>
            </w:r>
          </w:p>
        </w:tc>
        <w:tc>
          <w:tcPr>
            <w:tcW w:w="92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110-120</w:t>
            </w:r>
          </w:p>
        </w:tc>
        <w:tc>
          <w:tcPr>
            <w:tcW w:w="47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130-150</w:t>
            </w:r>
          </w:p>
        </w:tc>
      </w:tr>
      <w:tr w:rsidR="00672DAA" w:rsidRPr="00B2535F" w:rsidTr="00D819EC">
        <w:trPr>
          <w:jc w:val="center"/>
        </w:trPr>
        <w:tc>
          <w:tcPr>
            <w:tcW w:w="35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Третье блюдо (компот, кисель, чай, напиток кофейный, какао-напиток, напиток из шиповника, сок)</w:t>
            </w:r>
          </w:p>
        </w:tc>
        <w:tc>
          <w:tcPr>
            <w:tcW w:w="92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150-180</w:t>
            </w:r>
          </w:p>
        </w:tc>
        <w:tc>
          <w:tcPr>
            <w:tcW w:w="47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180-200</w:t>
            </w:r>
          </w:p>
        </w:tc>
      </w:tr>
      <w:tr w:rsidR="00672DAA" w:rsidRPr="00B2535F" w:rsidTr="00D819EC">
        <w:trPr>
          <w:jc w:val="center"/>
        </w:trPr>
        <w:tc>
          <w:tcPr>
            <w:tcW w:w="3598"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Фрукты</w:t>
            </w:r>
          </w:p>
        </w:tc>
        <w:tc>
          <w:tcPr>
            <w:tcW w:w="929"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95</w:t>
            </w:r>
          </w:p>
        </w:tc>
        <w:tc>
          <w:tcPr>
            <w:tcW w:w="473" w:type="pc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D819EC">
            <w:pPr>
              <w:spacing w:after="0" w:line="240" w:lineRule="auto"/>
              <w:jc w:val="center"/>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100</w:t>
            </w:r>
          </w:p>
        </w:tc>
      </w:tr>
    </w:tbl>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5</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Pr="00B2535F"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Среднесуточные наборы пищевой продукции для детей в ДОУ</w:t>
      </w:r>
    </w:p>
    <w:p w:rsidR="00672DAA" w:rsidRDefault="00672DAA" w:rsidP="00B2535F">
      <w:pPr>
        <w:shd w:val="clear" w:color="auto" w:fill="FFFFFF"/>
        <w:spacing w:after="90" w:line="240" w:lineRule="auto"/>
        <w:jc w:val="center"/>
        <w:textAlignment w:val="baseline"/>
        <w:outlineLvl w:val="3"/>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(в нетто г, мл на 1 ребенка в сутки)</w:t>
      </w:r>
    </w:p>
    <w:p w:rsidR="00D819EC" w:rsidRPr="00B2535F" w:rsidRDefault="00D819EC" w:rsidP="00B2535F">
      <w:pPr>
        <w:shd w:val="clear" w:color="auto" w:fill="FFFFFF"/>
        <w:spacing w:after="90" w:line="240" w:lineRule="auto"/>
        <w:jc w:val="center"/>
        <w:textAlignment w:val="baseline"/>
        <w:outlineLvl w:val="3"/>
        <w:rPr>
          <w:rFonts w:ascii="Times New Roman" w:eastAsia="Times New Roman" w:hAnsi="Times New Roman" w:cs="Times New Roman"/>
          <w:bCs/>
          <w:color w:val="1E2120"/>
          <w:sz w:val="24"/>
          <w:szCs w:val="24"/>
          <w:lang w:eastAsia="ru-RU"/>
        </w:rPr>
      </w:pP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noProof/>
          <w:color w:val="1E2120"/>
          <w:sz w:val="24"/>
          <w:szCs w:val="24"/>
          <w:lang w:eastAsia="ru-RU"/>
        </w:rPr>
        <w:drawing>
          <wp:inline distT="0" distB="0" distL="0" distR="0" wp14:anchorId="2282BDEA" wp14:editId="1BAA4C09">
            <wp:extent cx="6411369" cy="6411369"/>
            <wp:effectExtent l="0" t="0" r="8890" b="8890"/>
            <wp:docPr id="6" name="Рисунок 6" descr="прило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ложение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7878" cy="6417878"/>
                    </a:xfrm>
                    <a:prstGeom prst="rect">
                      <a:avLst/>
                    </a:prstGeom>
                    <a:noFill/>
                    <a:ln>
                      <a:noFill/>
                    </a:ln>
                  </pic:spPr>
                </pic:pic>
              </a:graphicData>
            </a:graphic>
          </wp:inline>
        </w:drawing>
      </w: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6</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Суммарные объемы блюд</w:t>
      </w:r>
      <w:r w:rsidRPr="00B2535F">
        <w:rPr>
          <w:rFonts w:ascii="Times New Roman" w:eastAsia="Times New Roman" w:hAnsi="Times New Roman" w:cs="Times New Roman"/>
          <w:bCs/>
          <w:color w:val="1E2120"/>
          <w:sz w:val="24"/>
          <w:szCs w:val="24"/>
          <w:lang w:eastAsia="ru-RU"/>
        </w:rPr>
        <w:br/>
        <w:t>по приемам пищи (в граммах – не менее)</w:t>
      </w:r>
    </w:p>
    <w:p w:rsidR="00D819EC" w:rsidRPr="00B2535F"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tbl>
      <w:tblPr>
        <w:tblW w:w="10348" w:type="dxa"/>
        <w:jc w:val="center"/>
        <w:tblBorders>
          <w:top w:val="single" w:sz="4" w:space="0" w:color="auto"/>
          <w:left w:val="single" w:sz="4" w:space="0" w:color="auto"/>
          <w:bottom w:val="single" w:sz="4" w:space="0" w:color="auto"/>
          <w:right w:val="single" w:sz="4" w:space="0" w:color="auto"/>
          <w:insideH w:val="single" w:sz="6" w:space="0" w:color="C8C7C7"/>
          <w:insideV w:val="single" w:sz="6" w:space="0" w:color="C8C7C7"/>
        </w:tblBorders>
        <w:shd w:val="clear" w:color="auto" w:fill="ECECEC"/>
        <w:tblCellMar>
          <w:left w:w="0" w:type="dxa"/>
          <w:right w:w="0" w:type="dxa"/>
        </w:tblCellMar>
        <w:tblLook w:val="04A0" w:firstRow="1" w:lastRow="0" w:firstColumn="1" w:lastColumn="0" w:noHBand="0" w:noVBand="1"/>
      </w:tblPr>
      <w:tblGrid>
        <w:gridCol w:w="4090"/>
        <w:gridCol w:w="3345"/>
        <w:gridCol w:w="2913"/>
      </w:tblGrid>
      <w:tr w:rsidR="00672DAA" w:rsidRPr="00B2535F" w:rsidTr="00D819EC">
        <w:trPr>
          <w:jc w:val="center"/>
        </w:trPr>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Показатели</w:t>
            </w:r>
          </w:p>
        </w:tc>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от 1 до 3 лет</w:t>
            </w:r>
          </w:p>
        </w:tc>
        <w:tc>
          <w:tcPr>
            <w:tcW w:w="2913" w:type="dxa"/>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от 3 до 7 лет</w:t>
            </w:r>
          </w:p>
        </w:tc>
      </w:tr>
      <w:tr w:rsidR="00672DAA" w:rsidRPr="00B2535F" w:rsidTr="00D819EC">
        <w:trPr>
          <w:jc w:val="center"/>
        </w:trPr>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Завтрак</w:t>
            </w:r>
          </w:p>
        </w:tc>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350</w:t>
            </w:r>
          </w:p>
        </w:tc>
        <w:tc>
          <w:tcPr>
            <w:tcW w:w="2913" w:type="dxa"/>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400</w:t>
            </w:r>
          </w:p>
        </w:tc>
      </w:tr>
      <w:tr w:rsidR="00672DAA" w:rsidRPr="00B2535F" w:rsidTr="00D819EC">
        <w:trPr>
          <w:jc w:val="center"/>
        </w:trPr>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Второй завтрак</w:t>
            </w:r>
          </w:p>
        </w:tc>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100</w:t>
            </w:r>
          </w:p>
        </w:tc>
        <w:tc>
          <w:tcPr>
            <w:tcW w:w="2913" w:type="dxa"/>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100</w:t>
            </w:r>
          </w:p>
        </w:tc>
      </w:tr>
      <w:tr w:rsidR="00672DAA" w:rsidRPr="00B2535F" w:rsidTr="00D819EC">
        <w:trPr>
          <w:jc w:val="center"/>
        </w:trPr>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Обед</w:t>
            </w:r>
          </w:p>
        </w:tc>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450</w:t>
            </w:r>
          </w:p>
        </w:tc>
        <w:tc>
          <w:tcPr>
            <w:tcW w:w="2913" w:type="dxa"/>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600</w:t>
            </w:r>
          </w:p>
        </w:tc>
      </w:tr>
      <w:tr w:rsidR="00672DAA" w:rsidRPr="00B2535F" w:rsidTr="00D819EC">
        <w:trPr>
          <w:jc w:val="center"/>
        </w:trPr>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Полдник</w:t>
            </w:r>
          </w:p>
        </w:tc>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200</w:t>
            </w:r>
          </w:p>
        </w:tc>
        <w:tc>
          <w:tcPr>
            <w:tcW w:w="2913" w:type="dxa"/>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250</w:t>
            </w:r>
          </w:p>
        </w:tc>
      </w:tr>
      <w:tr w:rsidR="00672DAA" w:rsidRPr="00B2535F" w:rsidTr="00D819EC">
        <w:trPr>
          <w:jc w:val="center"/>
        </w:trPr>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Ужин</w:t>
            </w:r>
          </w:p>
        </w:tc>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400</w:t>
            </w:r>
          </w:p>
        </w:tc>
        <w:tc>
          <w:tcPr>
            <w:tcW w:w="2913" w:type="dxa"/>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450</w:t>
            </w:r>
          </w:p>
        </w:tc>
      </w:tr>
      <w:tr w:rsidR="00672DAA" w:rsidRPr="00B2535F" w:rsidTr="00D819EC">
        <w:trPr>
          <w:jc w:val="center"/>
        </w:trPr>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Второй ужин</w:t>
            </w:r>
          </w:p>
        </w:tc>
        <w:tc>
          <w:tcPr>
            <w:tcW w:w="0" w:type="auto"/>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100</w:t>
            </w:r>
          </w:p>
        </w:tc>
        <w:tc>
          <w:tcPr>
            <w:tcW w:w="2913" w:type="dxa"/>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150</w:t>
            </w:r>
          </w:p>
        </w:tc>
      </w:tr>
    </w:tbl>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7</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672DAA" w:rsidRPr="00B2535F"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Перечень пищевой продукции,</w:t>
      </w:r>
      <w:r w:rsidRPr="00B2535F">
        <w:rPr>
          <w:rFonts w:ascii="Times New Roman" w:eastAsia="Times New Roman" w:hAnsi="Times New Roman" w:cs="Times New Roman"/>
          <w:bCs/>
          <w:color w:val="1E2120"/>
          <w:sz w:val="24"/>
          <w:szCs w:val="24"/>
          <w:lang w:eastAsia="ru-RU"/>
        </w:rPr>
        <w:br/>
        <w:t>которая не допускается при организации питания детей</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Пищевая продукция без маркировки и (или) с истекшими сроками годности и (или) признаками недоброкачественности.</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Пищевая продукция, не соответствующая требованиям технических регламентов Таможенного союза.</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Мясо сельскохозяйственных животных и птицы, рыба, не прошедшие ветеринарно-санитарную экспертизу.</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Субпродукты, кроме говяжьих печени, языка, сердца.</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Непотрошеная птица.</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Мясо диких животных.</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Яйца и мясо водоплавающих птиц.</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Яйца с загрязненной и (или) поврежденной скорлупой, а также яйца из хозяйств, неблагополучных по сальмонеллезам.</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 xml:space="preserve">Консервы с нарушением герметичности банок, </w:t>
      </w:r>
      <w:proofErr w:type="spellStart"/>
      <w:r w:rsidRPr="00B2535F">
        <w:rPr>
          <w:rFonts w:ascii="Times New Roman" w:eastAsia="Times New Roman" w:hAnsi="Times New Roman" w:cs="Times New Roman"/>
          <w:color w:val="1E2120"/>
          <w:sz w:val="24"/>
          <w:szCs w:val="24"/>
          <w:lang w:eastAsia="ru-RU"/>
        </w:rPr>
        <w:t>бомбажные</w:t>
      </w:r>
      <w:proofErr w:type="spellEnd"/>
      <w:r w:rsidRPr="00B2535F">
        <w:rPr>
          <w:rFonts w:ascii="Times New Roman" w:eastAsia="Times New Roman" w:hAnsi="Times New Roman" w:cs="Times New Roman"/>
          <w:color w:val="1E2120"/>
          <w:sz w:val="24"/>
          <w:szCs w:val="24"/>
          <w:lang w:eastAsia="ru-RU"/>
        </w:rPr>
        <w:t>, "</w:t>
      </w:r>
      <w:proofErr w:type="spellStart"/>
      <w:r w:rsidRPr="00B2535F">
        <w:rPr>
          <w:rFonts w:ascii="Times New Roman" w:eastAsia="Times New Roman" w:hAnsi="Times New Roman" w:cs="Times New Roman"/>
          <w:color w:val="1E2120"/>
          <w:sz w:val="24"/>
          <w:szCs w:val="24"/>
          <w:lang w:eastAsia="ru-RU"/>
        </w:rPr>
        <w:t>хлопуши</w:t>
      </w:r>
      <w:proofErr w:type="spellEnd"/>
      <w:r w:rsidRPr="00B2535F">
        <w:rPr>
          <w:rFonts w:ascii="Times New Roman" w:eastAsia="Times New Roman" w:hAnsi="Times New Roman" w:cs="Times New Roman"/>
          <w:color w:val="1E2120"/>
          <w:sz w:val="24"/>
          <w:szCs w:val="24"/>
          <w:lang w:eastAsia="ru-RU"/>
        </w:rPr>
        <w:t>", банки с ржавчиной, деформированные.</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Крупа, мука, сухофрукты, загрязненные различными примесями или зараженные амбарными вредителями.</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Пищевая продукция домашнего (не промышленного) изготовления.</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Кремовые кондитерские изделия (пирожные и торты).</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 xml:space="preserve">Зельцы, изделия из мясной </w:t>
      </w:r>
      <w:proofErr w:type="spellStart"/>
      <w:r w:rsidRPr="00B2535F">
        <w:rPr>
          <w:rFonts w:ascii="Times New Roman" w:eastAsia="Times New Roman" w:hAnsi="Times New Roman" w:cs="Times New Roman"/>
          <w:color w:val="1E2120"/>
          <w:sz w:val="24"/>
          <w:szCs w:val="24"/>
          <w:lang w:eastAsia="ru-RU"/>
        </w:rPr>
        <w:t>обрези</w:t>
      </w:r>
      <w:proofErr w:type="spellEnd"/>
      <w:r w:rsidRPr="00B2535F">
        <w:rPr>
          <w:rFonts w:ascii="Times New Roman" w:eastAsia="Times New Roman" w:hAnsi="Times New Roman" w:cs="Times New Roman"/>
          <w:color w:val="1E2120"/>
          <w:sz w:val="24"/>
          <w:szCs w:val="24"/>
          <w:lang w:eastAsia="ru-RU"/>
        </w:rPr>
        <w:t>, диафрагмы; рулеты из мякоти голов, кровяные и ливерные колбасы, заливные блюда (мясные и рыбные), студни, форшмак из сельди.</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Макароны по-флотски (с фаршем), макароны с рубленым яйцом.</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 xml:space="preserve">Творог из </w:t>
      </w:r>
      <w:proofErr w:type="spellStart"/>
      <w:r w:rsidRPr="00B2535F">
        <w:rPr>
          <w:rFonts w:ascii="Times New Roman" w:eastAsia="Times New Roman" w:hAnsi="Times New Roman" w:cs="Times New Roman"/>
          <w:color w:val="1E2120"/>
          <w:sz w:val="24"/>
          <w:szCs w:val="24"/>
          <w:lang w:eastAsia="ru-RU"/>
        </w:rPr>
        <w:t>непастеризованного</w:t>
      </w:r>
      <w:proofErr w:type="spellEnd"/>
      <w:r w:rsidRPr="00B2535F">
        <w:rPr>
          <w:rFonts w:ascii="Times New Roman" w:eastAsia="Times New Roman" w:hAnsi="Times New Roman" w:cs="Times New Roman"/>
          <w:color w:val="1E2120"/>
          <w:sz w:val="24"/>
          <w:szCs w:val="24"/>
          <w:lang w:eastAsia="ru-RU"/>
        </w:rPr>
        <w:t xml:space="preserve"> молока, фляжный творог, фляжную сметану без термической обработки.</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Простокваша - "</w:t>
      </w:r>
      <w:proofErr w:type="spellStart"/>
      <w:r w:rsidRPr="00B2535F">
        <w:rPr>
          <w:rFonts w:ascii="Times New Roman" w:eastAsia="Times New Roman" w:hAnsi="Times New Roman" w:cs="Times New Roman"/>
          <w:color w:val="1E2120"/>
          <w:sz w:val="24"/>
          <w:szCs w:val="24"/>
          <w:lang w:eastAsia="ru-RU"/>
        </w:rPr>
        <w:t>самоквас</w:t>
      </w:r>
      <w:proofErr w:type="spellEnd"/>
      <w:r w:rsidRPr="00B2535F">
        <w:rPr>
          <w:rFonts w:ascii="Times New Roman" w:eastAsia="Times New Roman" w:hAnsi="Times New Roman" w:cs="Times New Roman"/>
          <w:color w:val="1E2120"/>
          <w:sz w:val="24"/>
          <w:szCs w:val="24"/>
          <w:lang w:eastAsia="ru-RU"/>
        </w:rPr>
        <w:t>".</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Грибы и продукты (кулинарные изделия), из них приготовленные.</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Квас.</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Соки концентрированные диффузионные.</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Сырокопченые мясные гастрономические изделия и колбасы.</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Блюда, изготовленные из мяса, птицы, рыбы (кроме соленой), не прошедших тепловую обработку.</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Масло растительное пальмовое, рапсовое, кокосовое, хлопковое.</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Жареные во фритюре пищевая продукция и продукция общественного питания.</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Уксус, горчица, хрен, перец острый (красный, черный).</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Острые соусы, кетчупы, майонез.</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Овощи и фрукты консервированные, содержащие уксус.</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Кофе натуральный; тонизирующие напитки (в том числе энергетические).</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Кулинарные, гидрогенизированные масла и жиры, маргарин (кроме выпечки).</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Ядро абрикосовой косточки, арахис.</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Газированные напитки; газированная вода питьевая.</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Молочная продукция и мороженое на основе растительных жиров.</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Жевательная резинка.</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Кумыс, кисломолочная продукция с содержанием этанола (более 0,5%).</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Карамель, в том числе леденцовая.</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Холодные напитки и морсы (без термической обработки) из плодово-ягодного сырья.</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Окрошки и холодные супы.</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Яичница-глазунья.</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lastRenderedPageBreak/>
        <w:t>Паштеты, блинчики с мясом и с творогом.</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Блюда из (или на основе) сухих пищевых концентратов, в том числе быстрого приготовления.</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Картофельные и кукурузные чипсы, снеки.</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Изделия из рубленого мяса и рыбы, салаты, блины и оладьи, приготовленные в условиях палаточного лагеря.</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Сырки творожные; изделия творожные более 9% жирности.</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Молоко и молочные напитки, стерилизованные менее 2,5% и более 3,5% жирности; кисломолочные напитки менее 2,5% и более 3,5% жирности.</w:t>
      </w:r>
    </w:p>
    <w:p w:rsidR="00672DAA" w:rsidRPr="00B2535F" w:rsidRDefault="00672DAA" w:rsidP="00B2535F">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Готовые кулинарные блюда, не входящие в меню текущего дня, реализуемые через буфеты.</w:t>
      </w: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8</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Таблица замены пищевой продукции в граммах (нетто)</w:t>
      </w:r>
      <w:r w:rsidRPr="00B2535F">
        <w:rPr>
          <w:rFonts w:ascii="Times New Roman" w:eastAsia="Times New Roman" w:hAnsi="Times New Roman" w:cs="Times New Roman"/>
          <w:bCs/>
          <w:color w:val="1E2120"/>
          <w:sz w:val="24"/>
          <w:szCs w:val="24"/>
          <w:lang w:eastAsia="ru-RU"/>
        </w:rPr>
        <w:br/>
        <w:t>с учетом их пищевой ценности</w:t>
      </w:r>
    </w:p>
    <w:p w:rsidR="00D819EC" w:rsidRPr="00B2535F"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noProof/>
          <w:color w:val="1E2120"/>
          <w:sz w:val="24"/>
          <w:szCs w:val="24"/>
          <w:lang w:eastAsia="ru-RU"/>
        </w:rPr>
        <w:drawing>
          <wp:inline distT="0" distB="0" distL="0" distR="0" wp14:anchorId="0CBC8FCE" wp14:editId="7FA42B03">
            <wp:extent cx="6221201" cy="6221201"/>
            <wp:effectExtent l="0" t="0" r="8255" b="8255"/>
            <wp:docPr id="7" name="Рисунок 7" descr="прило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ложение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1924" cy="6221924"/>
                    </a:xfrm>
                    <a:prstGeom prst="rect">
                      <a:avLst/>
                    </a:prstGeom>
                    <a:noFill/>
                    <a:ln>
                      <a:noFill/>
                    </a:ln>
                  </pic:spPr>
                </pic:pic>
              </a:graphicData>
            </a:graphic>
          </wp:inline>
        </w:drawing>
      </w: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9</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Потребность в пищевых веществах, энергии витаминах и минеральных веществах (суточная)</w:t>
      </w:r>
    </w:p>
    <w:p w:rsidR="00D819EC" w:rsidRPr="00B2535F"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tbl>
      <w:tblPr>
        <w:tblW w:w="10343"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4969"/>
        <w:gridCol w:w="1696"/>
        <w:gridCol w:w="3678"/>
      </w:tblGrid>
      <w:tr w:rsidR="00672DAA" w:rsidRPr="00B2535F" w:rsidTr="00D819EC">
        <w:trPr>
          <w:jc w:val="center"/>
        </w:trPr>
        <w:tc>
          <w:tcPr>
            <w:tcW w:w="0" w:type="auto"/>
            <w:tcBorders>
              <w:top w:val="single" w:sz="4" w:space="0" w:color="auto"/>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Показатели</w:t>
            </w:r>
          </w:p>
        </w:tc>
        <w:tc>
          <w:tcPr>
            <w:tcW w:w="4939" w:type="dxa"/>
            <w:gridSpan w:val="2"/>
            <w:tcBorders>
              <w:top w:val="single" w:sz="4" w:space="0" w:color="auto"/>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Потребность в пищевых веществах</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1-3 лет</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3-7 лет</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белки (г/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42</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54</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жиры 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47</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60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углеводы (г/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203</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261</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энергетическая ценность (ккал/</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1400</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1800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витамин С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45</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50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витамин В1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0,8</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0,9</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витамин В2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0,9</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витамин А (</w:t>
            </w:r>
            <w:proofErr w:type="spellStart"/>
            <w:r w:rsidRPr="00B2535F">
              <w:rPr>
                <w:rFonts w:ascii="Times New Roman" w:eastAsia="Times New Roman" w:hAnsi="Times New Roman" w:cs="Times New Roman"/>
                <w:color w:val="000000"/>
                <w:sz w:val="24"/>
                <w:szCs w:val="24"/>
                <w:lang w:eastAsia="ru-RU"/>
              </w:rPr>
              <w:t>экв</w:t>
            </w:r>
            <w:proofErr w:type="spellEnd"/>
            <w:r w:rsidRPr="00B2535F">
              <w:rPr>
                <w:rFonts w:ascii="Times New Roman" w:eastAsia="Times New Roman" w:hAnsi="Times New Roman" w:cs="Times New Roman"/>
                <w:color w:val="000000"/>
                <w:sz w:val="24"/>
                <w:szCs w:val="24"/>
                <w:lang w:eastAsia="ru-RU"/>
              </w:rPr>
              <w:t>/</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450</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500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витамин D (мкг/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кальций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800</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900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фосфор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700</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800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магний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80</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200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железо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калий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400</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600</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йод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0,07</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0,1</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селен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0,0015</w:t>
            </w:r>
          </w:p>
        </w:tc>
        <w:tc>
          <w:tcPr>
            <w:tcW w:w="2251"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0,02</w:t>
            </w:r>
          </w:p>
        </w:tc>
      </w:tr>
      <w:tr w:rsidR="00672DAA" w:rsidRPr="00B2535F" w:rsidTr="00D819EC">
        <w:trPr>
          <w:jc w:val="center"/>
        </w:trPr>
        <w:tc>
          <w:tcPr>
            <w:tcW w:w="0" w:type="auto"/>
            <w:tcBorders>
              <w:top w:val="nil"/>
              <w:left w:val="single" w:sz="4" w:space="0" w:color="auto"/>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фтор (мг/</w:t>
            </w:r>
            <w:proofErr w:type="spellStart"/>
            <w:r w:rsidRPr="00B2535F">
              <w:rPr>
                <w:rFonts w:ascii="Times New Roman" w:eastAsia="Times New Roman" w:hAnsi="Times New Roman" w:cs="Times New Roman"/>
                <w:color w:val="000000"/>
                <w:sz w:val="24"/>
                <w:szCs w:val="24"/>
                <w:lang w:eastAsia="ru-RU"/>
              </w:rPr>
              <w:t>сут</w:t>
            </w:r>
            <w:proofErr w:type="spellEnd"/>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1,4</w:t>
            </w:r>
          </w:p>
        </w:tc>
        <w:tc>
          <w:tcPr>
            <w:tcW w:w="2251" w:type="dxa"/>
            <w:tcBorders>
              <w:top w:val="nil"/>
              <w:left w:val="nil"/>
              <w:bottom w:val="single" w:sz="4" w:space="0" w:color="auto"/>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2,0</w:t>
            </w:r>
          </w:p>
        </w:tc>
      </w:tr>
    </w:tbl>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10</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Гигиенический журнал (сотрудники)</w:t>
      </w:r>
    </w:p>
    <w:p w:rsidR="00D819EC" w:rsidRPr="00B2535F"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noProof/>
          <w:color w:val="1E2120"/>
          <w:sz w:val="24"/>
          <w:szCs w:val="24"/>
          <w:lang w:eastAsia="ru-RU"/>
        </w:rPr>
        <w:drawing>
          <wp:inline distT="0" distB="0" distL="0" distR="0" wp14:anchorId="38E5847D" wp14:editId="50388ED9">
            <wp:extent cx="6041686" cy="2012463"/>
            <wp:effectExtent l="0" t="0" r="0" b="6985"/>
            <wp:docPr id="8" name="Рисунок 8" descr="прило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иложение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3939" cy="2016544"/>
                    </a:xfrm>
                    <a:prstGeom prst="rect">
                      <a:avLst/>
                    </a:prstGeom>
                    <a:noFill/>
                    <a:ln>
                      <a:noFill/>
                    </a:ln>
                  </pic:spPr>
                </pic:pic>
              </a:graphicData>
            </a:graphic>
          </wp:inline>
        </w:drawing>
      </w: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t>Приложение 11</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672DAA" w:rsidRPr="00B2535F"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Журнал</w:t>
      </w:r>
      <w:r w:rsidRPr="00B2535F">
        <w:rPr>
          <w:rFonts w:ascii="Times New Roman" w:eastAsia="Times New Roman" w:hAnsi="Times New Roman" w:cs="Times New Roman"/>
          <w:bCs/>
          <w:color w:val="1E2120"/>
          <w:sz w:val="24"/>
          <w:szCs w:val="24"/>
          <w:lang w:eastAsia="ru-RU"/>
        </w:rPr>
        <w:br/>
        <w:t>бракеража готовой пищевой продукции</w:t>
      </w: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noProof/>
          <w:color w:val="1E2120"/>
          <w:sz w:val="24"/>
          <w:szCs w:val="24"/>
          <w:lang w:eastAsia="ru-RU"/>
        </w:rPr>
        <w:drawing>
          <wp:inline distT="0" distB="0" distL="0" distR="0" wp14:anchorId="58188128" wp14:editId="14D87AA5">
            <wp:extent cx="6254859" cy="1665775"/>
            <wp:effectExtent l="0" t="0" r="0" b="0"/>
            <wp:docPr id="9" name="Рисунок 9" descr="прило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иложение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70567" cy="1669958"/>
                    </a:xfrm>
                    <a:prstGeom prst="rect">
                      <a:avLst/>
                    </a:prstGeom>
                    <a:noFill/>
                    <a:ln>
                      <a:noFill/>
                    </a:ln>
                  </pic:spPr>
                </pic:pic>
              </a:graphicData>
            </a:graphic>
          </wp:inline>
        </w:drawing>
      </w:r>
    </w:p>
    <w:p w:rsidR="00D819EC" w:rsidRDefault="00D819EC" w:rsidP="00B2535F">
      <w:pPr>
        <w:shd w:val="clear" w:color="auto" w:fill="FFFFFF"/>
        <w:spacing w:after="0" w:line="240" w:lineRule="auto"/>
        <w:jc w:val="right"/>
        <w:textAlignment w:val="baseline"/>
        <w:rPr>
          <w:rFonts w:ascii="Times New Roman" w:eastAsia="Times New Roman" w:hAnsi="Times New Roman" w:cs="Times New Roman"/>
          <w:bCs/>
          <w:i/>
          <w:iCs/>
          <w:color w:val="1E2120"/>
          <w:sz w:val="24"/>
          <w:szCs w:val="24"/>
          <w:bdr w:val="none" w:sz="0" w:space="0" w:color="auto" w:frame="1"/>
          <w:lang w:eastAsia="ru-RU"/>
        </w:rPr>
      </w:pPr>
    </w:p>
    <w:p w:rsidR="00672DAA" w:rsidRPr="00B2535F"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t>Приложение 12</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672DAA" w:rsidRPr="00B2535F"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Журнал</w:t>
      </w:r>
      <w:r w:rsidRPr="00B2535F">
        <w:rPr>
          <w:rFonts w:ascii="Times New Roman" w:eastAsia="Times New Roman" w:hAnsi="Times New Roman" w:cs="Times New Roman"/>
          <w:bCs/>
          <w:color w:val="1E2120"/>
          <w:sz w:val="24"/>
          <w:szCs w:val="24"/>
          <w:lang w:eastAsia="ru-RU"/>
        </w:rPr>
        <w:br/>
        <w:t>учета температурного режима холодильного оборудования</w:t>
      </w:r>
    </w:p>
    <w:tbl>
      <w:tblPr>
        <w:tblW w:w="10485"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4200"/>
        <w:gridCol w:w="3877"/>
        <w:gridCol w:w="304"/>
        <w:gridCol w:w="304"/>
        <w:gridCol w:w="304"/>
        <w:gridCol w:w="304"/>
        <w:gridCol w:w="506"/>
        <w:gridCol w:w="686"/>
      </w:tblGrid>
      <w:tr w:rsidR="00672DAA" w:rsidRPr="00B2535F" w:rsidTr="00D819EC">
        <w:trPr>
          <w:jc w:val="center"/>
        </w:trPr>
        <w:tc>
          <w:tcPr>
            <w:tcW w:w="0" w:type="auto"/>
            <w:tcBorders>
              <w:top w:val="single" w:sz="4" w:space="0" w:color="auto"/>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1E2120"/>
                <w:sz w:val="24"/>
                <w:szCs w:val="24"/>
                <w:lang w:eastAsia="ru-RU"/>
              </w:rPr>
            </w:pPr>
          </w:p>
        </w:tc>
        <w:tc>
          <w:tcPr>
            <w:tcW w:w="0" w:type="auto"/>
            <w:tcBorders>
              <w:top w:val="single" w:sz="4" w:space="0" w:color="auto"/>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2607" w:type="dxa"/>
            <w:gridSpan w:val="6"/>
            <w:tcBorders>
              <w:top w:val="single" w:sz="4" w:space="0" w:color="auto"/>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Температура в градусах Цельсия</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Наименование производственного помещения</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Наименование холодильного оборудования</w:t>
            </w:r>
          </w:p>
        </w:tc>
        <w:tc>
          <w:tcPr>
            <w:tcW w:w="2607" w:type="dxa"/>
            <w:gridSpan w:val="6"/>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месяц/дни: (ежедневно)</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w:t>
            </w:r>
          </w:p>
        </w:tc>
        <w:tc>
          <w:tcPr>
            <w:tcW w:w="364"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30</w:t>
            </w:r>
          </w:p>
        </w:tc>
      </w:tr>
      <w:tr w:rsidR="00672DAA" w:rsidRPr="00B2535F" w:rsidTr="00D819EC">
        <w:trPr>
          <w:jc w:val="center"/>
        </w:trPr>
        <w:tc>
          <w:tcPr>
            <w:tcW w:w="0" w:type="auto"/>
            <w:tcBorders>
              <w:top w:val="nil"/>
              <w:left w:val="single" w:sz="4" w:space="0" w:color="auto"/>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364" w:type="dxa"/>
            <w:tcBorders>
              <w:top w:val="nil"/>
              <w:left w:val="nil"/>
              <w:bottom w:val="single" w:sz="4" w:space="0" w:color="auto"/>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r>
    </w:tbl>
    <w:p w:rsidR="00D819EC"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Pr="00B2535F"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Журнал</w:t>
      </w:r>
      <w:r w:rsidRPr="00B2535F">
        <w:rPr>
          <w:rFonts w:ascii="Times New Roman" w:eastAsia="Times New Roman" w:hAnsi="Times New Roman" w:cs="Times New Roman"/>
          <w:bCs/>
          <w:color w:val="1E2120"/>
          <w:sz w:val="24"/>
          <w:szCs w:val="24"/>
          <w:lang w:eastAsia="ru-RU"/>
        </w:rPr>
        <w:br/>
        <w:t>учета температуры и влажности в складских помещениях</w:t>
      </w:r>
    </w:p>
    <w:tbl>
      <w:tblPr>
        <w:tblW w:w="10627"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647"/>
        <w:gridCol w:w="3761"/>
        <w:gridCol w:w="461"/>
        <w:gridCol w:w="461"/>
        <w:gridCol w:w="461"/>
        <w:gridCol w:w="461"/>
        <w:gridCol w:w="768"/>
        <w:gridCol w:w="3607"/>
      </w:tblGrid>
      <w:tr w:rsidR="00672DAA" w:rsidRPr="00B2535F" w:rsidTr="00D819EC">
        <w:trPr>
          <w:jc w:val="center"/>
        </w:trPr>
        <w:tc>
          <w:tcPr>
            <w:tcW w:w="0" w:type="auto"/>
            <w:tcBorders>
              <w:top w:val="single" w:sz="4" w:space="0" w:color="auto"/>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 п/п</w:t>
            </w:r>
          </w:p>
        </w:tc>
        <w:tc>
          <w:tcPr>
            <w:tcW w:w="0" w:type="auto"/>
            <w:tcBorders>
              <w:top w:val="single" w:sz="4" w:space="0" w:color="auto"/>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Наименование складского помещения</w:t>
            </w:r>
          </w:p>
        </w:tc>
        <w:tc>
          <w:tcPr>
            <w:tcW w:w="6374" w:type="dxa"/>
            <w:gridSpan w:val="6"/>
            <w:tcBorders>
              <w:top w:val="single" w:sz="4" w:space="0" w:color="auto"/>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Месяц/дни: (температура в градусах Цельсия и влажность в процентах)</w:t>
            </w:r>
          </w:p>
        </w:tc>
      </w:tr>
      <w:tr w:rsidR="00672DAA" w:rsidRPr="00B2535F" w:rsidTr="00D819EC">
        <w:trPr>
          <w:jc w:val="center"/>
        </w:trPr>
        <w:tc>
          <w:tcPr>
            <w:tcW w:w="0" w:type="auto"/>
            <w:tcBorders>
              <w:top w:val="nil"/>
              <w:left w:val="single" w:sz="4" w:space="0" w:color="auto"/>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w:t>
            </w:r>
          </w:p>
        </w:tc>
        <w:tc>
          <w:tcPr>
            <w:tcW w:w="1330" w:type="dxa"/>
            <w:tcBorders>
              <w:top w:val="nil"/>
              <w:left w:val="nil"/>
              <w:bottom w:val="single" w:sz="6" w:space="0" w:color="C8C7C7"/>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30</w:t>
            </w:r>
          </w:p>
        </w:tc>
      </w:tr>
      <w:tr w:rsidR="00672DAA" w:rsidRPr="00B2535F" w:rsidTr="00D819EC">
        <w:trPr>
          <w:jc w:val="center"/>
        </w:trPr>
        <w:tc>
          <w:tcPr>
            <w:tcW w:w="0" w:type="auto"/>
            <w:tcBorders>
              <w:top w:val="nil"/>
              <w:left w:val="single" w:sz="4" w:space="0" w:color="auto"/>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r w:rsidRPr="00B2535F">
              <w:rPr>
                <w:rFonts w:ascii="Times New Roman" w:eastAsia="Times New Roman" w:hAnsi="Times New Roman" w:cs="Times New Roman"/>
                <w:color w:val="000000"/>
                <w:sz w:val="24"/>
                <w:szCs w:val="24"/>
                <w:lang w:eastAsia="ru-RU"/>
              </w:rPr>
              <w:t>.</w:t>
            </w: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6" w:space="0" w:color="C8C7C7"/>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c>
          <w:tcPr>
            <w:tcW w:w="1330" w:type="dxa"/>
            <w:tcBorders>
              <w:top w:val="nil"/>
              <w:left w:val="nil"/>
              <w:bottom w:val="single" w:sz="4" w:space="0" w:color="auto"/>
              <w:right w:val="single" w:sz="4" w:space="0" w:color="auto"/>
            </w:tcBorders>
            <w:shd w:val="clear" w:color="auto" w:fill="FFFFFF"/>
            <w:tcMar>
              <w:top w:w="0" w:type="dxa"/>
              <w:left w:w="60" w:type="dxa"/>
              <w:bottom w:w="0" w:type="dxa"/>
              <w:right w:w="0" w:type="dxa"/>
            </w:tcMar>
            <w:vAlign w:val="center"/>
            <w:hideMark/>
          </w:tcPr>
          <w:p w:rsidR="00672DAA" w:rsidRPr="00B2535F" w:rsidRDefault="00672DAA" w:rsidP="00B2535F">
            <w:pPr>
              <w:spacing w:after="0" w:line="240" w:lineRule="auto"/>
              <w:rPr>
                <w:rFonts w:ascii="Times New Roman" w:eastAsia="Times New Roman" w:hAnsi="Times New Roman" w:cs="Times New Roman"/>
                <w:sz w:val="24"/>
                <w:szCs w:val="24"/>
                <w:lang w:eastAsia="ru-RU"/>
              </w:rPr>
            </w:pPr>
          </w:p>
        </w:tc>
      </w:tr>
    </w:tbl>
    <w:p w:rsidR="00672DAA" w:rsidRDefault="00672DAA"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bCs/>
          <w:i/>
          <w:iCs/>
          <w:color w:val="1E2120"/>
          <w:sz w:val="24"/>
          <w:szCs w:val="24"/>
          <w:bdr w:val="none" w:sz="0" w:space="0" w:color="auto" w:frame="1"/>
          <w:lang w:eastAsia="ru-RU"/>
        </w:rPr>
        <w:lastRenderedPageBreak/>
        <w:t>Приложение 13</w:t>
      </w:r>
      <w:r w:rsidRPr="00B2535F">
        <w:rPr>
          <w:rFonts w:ascii="Times New Roman" w:eastAsia="Times New Roman" w:hAnsi="Times New Roman" w:cs="Times New Roman"/>
          <w:color w:val="1E2120"/>
          <w:sz w:val="24"/>
          <w:szCs w:val="24"/>
          <w:lang w:eastAsia="ru-RU"/>
        </w:rPr>
        <w:br/>
        <w:t>к положению об организации питания</w:t>
      </w:r>
      <w:r w:rsidRPr="00B2535F">
        <w:rPr>
          <w:rFonts w:ascii="Times New Roman" w:eastAsia="Times New Roman" w:hAnsi="Times New Roman" w:cs="Times New Roman"/>
          <w:color w:val="1E2120"/>
          <w:sz w:val="24"/>
          <w:szCs w:val="24"/>
          <w:lang w:eastAsia="ru-RU"/>
        </w:rPr>
        <w:br/>
        <w:t>воспитанников в ДОУ</w:t>
      </w:r>
    </w:p>
    <w:p w:rsidR="00D819EC" w:rsidRPr="00B2535F" w:rsidRDefault="00D819EC" w:rsidP="00B2535F">
      <w:pPr>
        <w:shd w:val="clear" w:color="auto" w:fill="FFFFFF"/>
        <w:spacing w:after="0" w:line="240" w:lineRule="auto"/>
        <w:jc w:val="right"/>
        <w:textAlignment w:val="baseline"/>
        <w:rPr>
          <w:rFonts w:ascii="Times New Roman" w:eastAsia="Times New Roman" w:hAnsi="Times New Roman" w:cs="Times New Roman"/>
          <w:color w:val="1E2120"/>
          <w:sz w:val="24"/>
          <w:szCs w:val="24"/>
          <w:lang w:eastAsia="ru-RU"/>
        </w:rPr>
      </w:pPr>
    </w:p>
    <w:p w:rsidR="00672DAA" w:rsidRDefault="00672DAA"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r w:rsidRPr="00B2535F">
        <w:rPr>
          <w:rFonts w:ascii="Times New Roman" w:eastAsia="Times New Roman" w:hAnsi="Times New Roman" w:cs="Times New Roman"/>
          <w:bCs/>
          <w:color w:val="1E2120"/>
          <w:sz w:val="24"/>
          <w:szCs w:val="24"/>
          <w:lang w:eastAsia="ru-RU"/>
        </w:rPr>
        <w:t>Распределение в процентном отношении потребления пищевых веществ и энергии по приемам пищи в зависимости от времени пребывания в ДОУ</w:t>
      </w:r>
    </w:p>
    <w:p w:rsidR="00D819EC" w:rsidRPr="00B2535F" w:rsidRDefault="00D819EC" w:rsidP="00B2535F">
      <w:pPr>
        <w:shd w:val="clear" w:color="auto" w:fill="FFFFFF"/>
        <w:spacing w:after="0" w:line="240" w:lineRule="auto"/>
        <w:jc w:val="center"/>
        <w:textAlignment w:val="baseline"/>
        <w:outlineLvl w:val="2"/>
        <w:rPr>
          <w:rFonts w:ascii="Times New Roman" w:eastAsia="Times New Roman" w:hAnsi="Times New Roman" w:cs="Times New Roman"/>
          <w:bCs/>
          <w:color w:val="1E2120"/>
          <w:sz w:val="24"/>
          <w:szCs w:val="24"/>
          <w:lang w:eastAsia="ru-RU"/>
        </w:rPr>
      </w:pP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noProof/>
          <w:color w:val="1E2120"/>
          <w:sz w:val="24"/>
          <w:szCs w:val="24"/>
          <w:lang w:eastAsia="ru-RU"/>
        </w:rPr>
        <w:drawing>
          <wp:inline distT="0" distB="0" distL="0" distR="0" wp14:anchorId="3F1FBBE4" wp14:editId="1B409861">
            <wp:extent cx="6501691" cy="2425849"/>
            <wp:effectExtent l="0" t="0" r="0" b="0"/>
            <wp:docPr id="10" name="Рисунок 10" descr="прило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иложение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24242" cy="2434263"/>
                    </a:xfrm>
                    <a:prstGeom prst="rect">
                      <a:avLst/>
                    </a:prstGeom>
                    <a:noFill/>
                    <a:ln>
                      <a:noFill/>
                    </a:ln>
                  </pic:spPr>
                </pic:pic>
              </a:graphicData>
            </a:graphic>
          </wp:inline>
        </w:drawing>
      </w:r>
    </w:p>
    <w:p w:rsidR="00672DAA" w:rsidRPr="00B2535F" w:rsidRDefault="00672DAA" w:rsidP="00B2535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2535F">
        <w:rPr>
          <w:rFonts w:ascii="Times New Roman" w:eastAsia="Times New Roman" w:hAnsi="Times New Roman" w:cs="Times New Roman"/>
          <w:color w:val="1E2120"/>
          <w:sz w:val="24"/>
          <w:szCs w:val="24"/>
          <w:lang w:eastAsia="ru-RU"/>
        </w:rPr>
        <w:t> </w:t>
      </w:r>
    </w:p>
    <w:p w:rsidR="00BB3D4E" w:rsidRPr="00B2535F" w:rsidRDefault="00BB3D4E" w:rsidP="00B2535F">
      <w:pPr>
        <w:spacing w:line="240" w:lineRule="auto"/>
        <w:rPr>
          <w:rFonts w:ascii="Times New Roman" w:hAnsi="Times New Roman" w:cs="Times New Roman"/>
          <w:sz w:val="24"/>
          <w:szCs w:val="24"/>
        </w:rPr>
      </w:pPr>
    </w:p>
    <w:sectPr w:rsidR="00BB3D4E" w:rsidRPr="00B2535F" w:rsidSect="00D819EC">
      <w:headerReference w:type="default" r:id="rId17"/>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F92" w:rsidRDefault="005B1F92" w:rsidP="00D819EC">
      <w:pPr>
        <w:spacing w:after="0" w:line="240" w:lineRule="auto"/>
      </w:pPr>
      <w:r>
        <w:separator/>
      </w:r>
    </w:p>
  </w:endnote>
  <w:endnote w:type="continuationSeparator" w:id="0">
    <w:p w:rsidR="005B1F92" w:rsidRDefault="005B1F92" w:rsidP="00D81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F92" w:rsidRDefault="005B1F92" w:rsidP="00D819EC">
      <w:pPr>
        <w:spacing w:after="0" w:line="240" w:lineRule="auto"/>
      </w:pPr>
      <w:r>
        <w:separator/>
      </w:r>
    </w:p>
  </w:footnote>
  <w:footnote w:type="continuationSeparator" w:id="0">
    <w:p w:rsidR="005B1F92" w:rsidRDefault="005B1F92" w:rsidP="00D81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806335"/>
      <w:docPartObj>
        <w:docPartGallery w:val="Page Numbers (Top of Page)"/>
        <w:docPartUnique/>
      </w:docPartObj>
    </w:sdtPr>
    <w:sdtEndPr>
      <w:rPr>
        <w:rFonts w:ascii="Times New Roman" w:hAnsi="Times New Roman" w:cs="Times New Roman"/>
        <w:sz w:val="24"/>
      </w:rPr>
    </w:sdtEndPr>
    <w:sdtContent>
      <w:p w:rsidR="00D819EC" w:rsidRPr="00D819EC" w:rsidRDefault="00D819EC">
        <w:pPr>
          <w:pStyle w:val="a4"/>
          <w:jc w:val="center"/>
          <w:rPr>
            <w:rFonts w:ascii="Times New Roman" w:hAnsi="Times New Roman" w:cs="Times New Roman"/>
            <w:sz w:val="24"/>
          </w:rPr>
        </w:pPr>
        <w:r w:rsidRPr="00D819EC">
          <w:rPr>
            <w:rFonts w:ascii="Times New Roman" w:hAnsi="Times New Roman" w:cs="Times New Roman"/>
            <w:sz w:val="24"/>
          </w:rPr>
          <w:fldChar w:fldCharType="begin"/>
        </w:r>
        <w:r w:rsidRPr="00D819EC">
          <w:rPr>
            <w:rFonts w:ascii="Times New Roman" w:hAnsi="Times New Roman" w:cs="Times New Roman"/>
            <w:sz w:val="24"/>
          </w:rPr>
          <w:instrText>PAGE   \* MERGEFORMAT</w:instrText>
        </w:r>
        <w:r w:rsidRPr="00D819EC">
          <w:rPr>
            <w:rFonts w:ascii="Times New Roman" w:hAnsi="Times New Roman" w:cs="Times New Roman"/>
            <w:sz w:val="24"/>
          </w:rPr>
          <w:fldChar w:fldCharType="separate"/>
        </w:r>
        <w:r>
          <w:rPr>
            <w:rFonts w:ascii="Times New Roman" w:hAnsi="Times New Roman" w:cs="Times New Roman"/>
            <w:noProof/>
            <w:sz w:val="24"/>
          </w:rPr>
          <w:t>20</w:t>
        </w:r>
        <w:r w:rsidRPr="00D819EC">
          <w:rPr>
            <w:rFonts w:ascii="Times New Roman" w:hAnsi="Times New Roman" w:cs="Times New Roman"/>
            <w:sz w:val="24"/>
          </w:rPr>
          <w:fldChar w:fldCharType="end"/>
        </w:r>
      </w:p>
    </w:sdtContent>
  </w:sdt>
  <w:p w:rsidR="00D819EC" w:rsidRDefault="00D819E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7890"/>
    <w:multiLevelType w:val="multilevel"/>
    <w:tmpl w:val="1C7AD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C722ED"/>
    <w:multiLevelType w:val="multilevel"/>
    <w:tmpl w:val="16A6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143525"/>
    <w:multiLevelType w:val="multilevel"/>
    <w:tmpl w:val="FEEC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8F7129"/>
    <w:multiLevelType w:val="multilevel"/>
    <w:tmpl w:val="1954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D036FC"/>
    <w:multiLevelType w:val="multilevel"/>
    <w:tmpl w:val="4AF6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C53ED"/>
    <w:multiLevelType w:val="multilevel"/>
    <w:tmpl w:val="DF40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B43124"/>
    <w:multiLevelType w:val="multilevel"/>
    <w:tmpl w:val="CC9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8E5147"/>
    <w:multiLevelType w:val="multilevel"/>
    <w:tmpl w:val="BB0E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2562CE"/>
    <w:multiLevelType w:val="hybridMultilevel"/>
    <w:tmpl w:val="F9FA9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3A4158"/>
    <w:multiLevelType w:val="multilevel"/>
    <w:tmpl w:val="3A36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515C4"/>
    <w:multiLevelType w:val="multilevel"/>
    <w:tmpl w:val="6E68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E172DE"/>
    <w:multiLevelType w:val="multilevel"/>
    <w:tmpl w:val="E666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A3527E"/>
    <w:multiLevelType w:val="multilevel"/>
    <w:tmpl w:val="D834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B86A9C"/>
    <w:multiLevelType w:val="multilevel"/>
    <w:tmpl w:val="67FA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561E9A"/>
    <w:multiLevelType w:val="multilevel"/>
    <w:tmpl w:val="62AA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342C33"/>
    <w:multiLevelType w:val="multilevel"/>
    <w:tmpl w:val="BA70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68102D"/>
    <w:multiLevelType w:val="multilevel"/>
    <w:tmpl w:val="9296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812914"/>
    <w:multiLevelType w:val="multilevel"/>
    <w:tmpl w:val="48EA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625227"/>
    <w:multiLevelType w:val="multilevel"/>
    <w:tmpl w:val="D010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2"/>
  </w:num>
  <w:num w:numId="3">
    <w:abstractNumId w:val="3"/>
  </w:num>
  <w:num w:numId="4">
    <w:abstractNumId w:val="6"/>
  </w:num>
  <w:num w:numId="5">
    <w:abstractNumId w:val="1"/>
  </w:num>
  <w:num w:numId="6">
    <w:abstractNumId w:val="5"/>
  </w:num>
  <w:num w:numId="7">
    <w:abstractNumId w:val="7"/>
  </w:num>
  <w:num w:numId="8">
    <w:abstractNumId w:val="4"/>
  </w:num>
  <w:num w:numId="9">
    <w:abstractNumId w:val="14"/>
  </w:num>
  <w:num w:numId="10">
    <w:abstractNumId w:val="15"/>
  </w:num>
  <w:num w:numId="11">
    <w:abstractNumId w:val="16"/>
  </w:num>
  <w:num w:numId="12">
    <w:abstractNumId w:val="18"/>
  </w:num>
  <w:num w:numId="13">
    <w:abstractNumId w:val="17"/>
  </w:num>
  <w:num w:numId="14">
    <w:abstractNumId w:val="2"/>
  </w:num>
  <w:num w:numId="15">
    <w:abstractNumId w:val="13"/>
  </w:num>
  <w:num w:numId="16">
    <w:abstractNumId w:val="11"/>
  </w:num>
  <w:num w:numId="17">
    <w:abstractNumId w:val="10"/>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36B"/>
    <w:rsid w:val="0037014F"/>
    <w:rsid w:val="005B1F92"/>
    <w:rsid w:val="00672DAA"/>
    <w:rsid w:val="007F336B"/>
    <w:rsid w:val="00B2535F"/>
    <w:rsid w:val="00BB3D4E"/>
    <w:rsid w:val="00D81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738C4"/>
  <w15:chartTrackingRefBased/>
  <w15:docId w15:val="{7C08CAF4-B180-40C4-953D-E2194D7D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535F"/>
    <w:pPr>
      <w:ind w:left="720"/>
      <w:contextualSpacing/>
    </w:pPr>
  </w:style>
  <w:style w:type="paragraph" w:styleId="a4">
    <w:name w:val="header"/>
    <w:basedOn w:val="a"/>
    <w:link w:val="a5"/>
    <w:uiPriority w:val="99"/>
    <w:unhideWhenUsed/>
    <w:rsid w:val="00D819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819EC"/>
  </w:style>
  <w:style w:type="paragraph" w:styleId="a6">
    <w:name w:val="footer"/>
    <w:basedOn w:val="a"/>
    <w:link w:val="a7"/>
    <w:uiPriority w:val="99"/>
    <w:unhideWhenUsed/>
    <w:rsid w:val="00D819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81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127974">
      <w:bodyDiv w:val="1"/>
      <w:marLeft w:val="0"/>
      <w:marRight w:val="0"/>
      <w:marTop w:val="0"/>
      <w:marBottom w:val="0"/>
      <w:divBdr>
        <w:top w:val="none" w:sz="0" w:space="0" w:color="auto"/>
        <w:left w:val="none" w:sz="0" w:space="0" w:color="auto"/>
        <w:bottom w:val="none" w:sz="0" w:space="0" w:color="auto"/>
        <w:right w:val="none" w:sz="0" w:space="0" w:color="auto"/>
      </w:divBdr>
      <w:divsChild>
        <w:div w:id="1997414615">
          <w:marLeft w:val="0"/>
          <w:marRight w:val="0"/>
          <w:marTop w:val="0"/>
          <w:marBottom w:val="0"/>
          <w:divBdr>
            <w:top w:val="none" w:sz="0" w:space="0" w:color="auto"/>
            <w:left w:val="none" w:sz="0" w:space="0" w:color="auto"/>
            <w:bottom w:val="none" w:sz="0" w:space="0" w:color="auto"/>
            <w:right w:val="none" w:sz="0" w:space="0" w:color="auto"/>
          </w:divBdr>
          <w:divsChild>
            <w:div w:id="1358509843">
              <w:marLeft w:val="0"/>
              <w:marRight w:val="0"/>
              <w:marTop w:val="0"/>
              <w:marBottom w:val="0"/>
              <w:divBdr>
                <w:top w:val="none" w:sz="0" w:space="0" w:color="auto"/>
                <w:left w:val="none" w:sz="0" w:space="0" w:color="auto"/>
                <w:bottom w:val="none" w:sz="0" w:space="0" w:color="auto"/>
                <w:right w:val="none" w:sz="0" w:space="0" w:color="auto"/>
              </w:divBdr>
              <w:divsChild>
                <w:div w:id="666591591">
                  <w:marLeft w:val="0"/>
                  <w:marRight w:val="0"/>
                  <w:marTop w:val="0"/>
                  <w:marBottom w:val="0"/>
                  <w:divBdr>
                    <w:top w:val="none" w:sz="0" w:space="0" w:color="auto"/>
                    <w:left w:val="none" w:sz="0" w:space="0" w:color="auto"/>
                    <w:bottom w:val="none" w:sz="0" w:space="0" w:color="auto"/>
                    <w:right w:val="none" w:sz="0" w:space="0" w:color="auto"/>
                  </w:divBdr>
                  <w:divsChild>
                    <w:div w:id="1219046878">
                      <w:marLeft w:val="0"/>
                      <w:marRight w:val="0"/>
                      <w:marTop w:val="0"/>
                      <w:marBottom w:val="0"/>
                      <w:divBdr>
                        <w:top w:val="none" w:sz="0" w:space="0" w:color="auto"/>
                        <w:left w:val="none" w:sz="0" w:space="0" w:color="auto"/>
                        <w:bottom w:val="none" w:sz="0" w:space="0" w:color="auto"/>
                        <w:right w:val="none" w:sz="0" w:space="0" w:color="auto"/>
                      </w:divBdr>
                      <w:divsChild>
                        <w:div w:id="866064217">
                          <w:marLeft w:val="0"/>
                          <w:marRight w:val="0"/>
                          <w:marTop w:val="0"/>
                          <w:marBottom w:val="0"/>
                          <w:divBdr>
                            <w:top w:val="none" w:sz="0" w:space="0" w:color="auto"/>
                            <w:left w:val="none" w:sz="0" w:space="0" w:color="auto"/>
                            <w:bottom w:val="none" w:sz="0" w:space="0" w:color="auto"/>
                            <w:right w:val="none" w:sz="0" w:space="0" w:color="auto"/>
                          </w:divBdr>
                          <w:divsChild>
                            <w:div w:id="1227108397">
                              <w:marLeft w:val="0"/>
                              <w:marRight w:val="0"/>
                              <w:marTop w:val="0"/>
                              <w:marBottom w:val="0"/>
                              <w:divBdr>
                                <w:top w:val="none" w:sz="0" w:space="0" w:color="auto"/>
                                <w:left w:val="none" w:sz="0" w:space="0" w:color="auto"/>
                                <w:bottom w:val="none" w:sz="0" w:space="0" w:color="auto"/>
                                <w:right w:val="none" w:sz="0" w:space="0" w:color="auto"/>
                              </w:divBdr>
                              <w:divsChild>
                                <w:div w:id="1374839957">
                                  <w:marLeft w:val="0"/>
                                  <w:marRight w:val="0"/>
                                  <w:marTop w:val="0"/>
                                  <w:marBottom w:val="0"/>
                                  <w:divBdr>
                                    <w:top w:val="none" w:sz="0" w:space="0" w:color="auto"/>
                                    <w:left w:val="none" w:sz="0" w:space="0" w:color="auto"/>
                                    <w:bottom w:val="none" w:sz="0" w:space="0" w:color="auto"/>
                                    <w:right w:val="none" w:sz="0" w:space="0" w:color="auto"/>
                                  </w:divBdr>
                                  <w:divsChild>
                                    <w:div w:id="1352877944">
                                      <w:marLeft w:val="0"/>
                                      <w:marRight w:val="0"/>
                                      <w:marTop w:val="0"/>
                                      <w:marBottom w:val="0"/>
                                      <w:divBdr>
                                        <w:top w:val="none" w:sz="0" w:space="0" w:color="auto"/>
                                        <w:left w:val="none" w:sz="0" w:space="0" w:color="auto"/>
                                        <w:bottom w:val="none" w:sz="0" w:space="0" w:color="auto"/>
                                        <w:right w:val="none" w:sz="0" w:space="0" w:color="auto"/>
                                      </w:divBdr>
                                      <w:divsChild>
                                        <w:div w:id="103043598">
                                          <w:marLeft w:val="0"/>
                                          <w:marRight w:val="0"/>
                                          <w:marTop w:val="0"/>
                                          <w:marBottom w:val="0"/>
                                          <w:divBdr>
                                            <w:top w:val="none" w:sz="0" w:space="0" w:color="auto"/>
                                            <w:left w:val="none" w:sz="0" w:space="0" w:color="auto"/>
                                            <w:bottom w:val="none" w:sz="0" w:space="0" w:color="auto"/>
                                            <w:right w:val="none" w:sz="0" w:space="0" w:color="auto"/>
                                          </w:divBdr>
                                        </w:div>
                                        <w:div w:id="17728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803821">
          <w:marLeft w:val="0"/>
          <w:marRight w:val="0"/>
          <w:marTop w:val="0"/>
          <w:marBottom w:val="0"/>
          <w:divBdr>
            <w:top w:val="none" w:sz="0" w:space="0" w:color="auto"/>
            <w:left w:val="none" w:sz="0" w:space="0" w:color="auto"/>
            <w:bottom w:val="none" w:sz="0" w:space="0" w:color="auto"/>
            <w:right w:val="none" w:sz="0" w:space="0" w:color="auto"/>
          </w:divBdr>
          <w:divsChild>
            <w:div w:id="2102023158">
              <w:marLeft w:val="0"/>
              <w:marRight w:val="0"/>
              <w:marTop w:val="0"/>
              <w:marBottom w:val="0"/>
              <w:divBdr>
                <w:top w:val="none" w:sz="0" w:space="0" w:color="auto"/>
                <w:left w:val="none" w:sz="0" w:space="0" w:color="auto"/>
                <w:bottom w:val="none" w:sz="0" w:space="0" w:color="auto"/>
                <w:right w:val="none" w:sz="0" w:space="0" w:color="auto"/>
              </w:divBdr>
              <w:divsChild>
                <w:div w:id="11033895">
                  <w:marLeft w:val="0"/>
                  <w:marRight w:val="0"/>
                  <w:marTop w:val="0"/>
                  <w:marBottom w:val="0"/>
                  <w:divBdr>
                    <w:top w:val="none" w:sz="0" w:space="0" w:color="auto"/>
                    <w:left w:val="none" w:sz="0" w:space="0" w:color="auto"/>
                    <w:bottom w:val="none" w:sz="0" w:space="0" w:color="auto"/>
                    <w:right w:val="none" w:sz="0" w:space="0" w:color="auto"/>
                  </w:divBdr>
                  <w:divsChild>
                    <w:div w:id="1956016763">
                      <w:marLeft w:val="0"/>
                      <w:marRight w:val="0"/>
                      <w:marTop w:val="0"/>
                      <w:marBottom w:val="0"/>
                      <w:divBdr>
                        <w:top w:val="none" w:sz="0" w:space="0" w:color="auto"/>
                        <w:left w:val="none" w:sz="0" w:space="0" w:color="auto"/>
                        <w:bottom w:val="none" w:sz="0" w:space="0" w:color="auto"/>
                        <w:right w:val="none" w:sz="0" w:space="0" w:color="auto"/>
                      </w:divBdr>
                    </w:div>
                  </w:divsChild>
                </w:div>
                <w:div w:id="987630003">
                  <w:marLeft w:val="0"/>
                  <w:marRight w:val="0"/>
                  <w:marTop w:val="0"/>
                  <w:marBottom w:val="0"/>
                  <w:divBdr>
                    <w:top w:val="none" w:sz="0" w:space="0" w:color="auto"/>
                    <w:left w:val="none" w:sz="0" w:space="0" w:color="auto"/>
                    <w:bottom w:val="none" w:sz="0" w:space="0" w:color="auto"/>
                    <w:right w:val="none" w:sz="0" w:space="0" w:color="auto"/>
                  </w:divBdr>
                  <w:divsChild>
                    <w:div w:id="1378748254">
                      <w:marLeft w:val="0"/>
                      <w:marRight w:val="0"/>
                      <w:marTop w:val="0"/>
                      <w:marBottom w:val="0"/>
                      <w:divBdr>
                        <w:top w:val="none" w:sz="0" w:space="0" w:color="auto"/>
                        <w:left w:val="none" w:sz="0" w:space="0" w:color="auto"/>
                        <w:bottom w:val="none" w:sz="0" w:space="0" w:color="auto"/>
                        <w:right w:val="none" w:sz="0" w:space="0" w:color="auto"/>
                      </w:divBdr>
                    </w:div>
                  </w:divsChild>
                </w:div>
                <w:div w:id="939878318">
                  <w:marLeft w:val="0"/>
                  <w:marRight w:val="0"/>
                  <w:marTop w:val="0"/>
                  <w:marBottom w:val="0"/>
                  <w:divBdr>
                    <w:top w:val="none" w:sz="0" w:space="0" w:color="auto"/>
                    <w:left w:val="none" w:sz="0" w:space="0" w:color="auto"/>
                    <w:bottom w:val="none" w:sz="0" w:space="0" w:color="auto"/>
                    <w:right w:val="none" w:sz="0" w:space="0" w:color="auto"/>
                  </w:divBdr>
                  <w:divsChild>
                    <w:div w:id="1820345640">
                      <w:marLeft w:val="0"/>
                      <w:marRight w:val="0"/>
                      <w:marTop w:val="0"/>
                      <w:marBottom w:val="0"/>
                      <w:divBdr>
                        <w:top w:val="none" w:sz="0" w:space="0" w:color="auto"/>
                        <w:left w:val="none" w:sz="0" w:space="0" w:color="auto"/>
                        <w:bottom w:val="none" w:sz="0" w:space="0" w:color="auto"/>
                        <w:right w:val="none" w:sz="0" w:space="0" w:color="auto"/>
                      </w:divBdr>
                    </w:div>
                  </w:divsChild>
                </w:div>
                <w:div w:id="1171262757">
                  <w:marLeft w:val="0"/>
                  <w:marRight w:val="0"/>
                  <w:marTop w:val="0"/>
                  <w:marBottom w:val="0"/>
                  <w:divBdr>
                    <w:top w:val="none" w:sz="0" w:space="0" w:color="auto"/>
                    <w:left w:val="none" w:sz="0" w:space="0" w:color="auto"/>
                    <w:bottom w:val="none" w:sz="0" w:space="0" w:color="auto"/>
                    <w:right w:val="none" w:sz="0" w:space="0" w:color="auto"/>
                  </w:divBdr>
                  <w:divsChild>
                    <w:div w:id="2142649934">
                      <w:marLeft w:val="0"/>
                      <w:marRight w:val="0"/>
                      <w:marTop w:val="0"/>
                      <w:marBottom w:val="0"/>
                      <w:divBdr>
                        <w:top w:val="none" w:sz="0" w:space="0" w:color="auto"/>
                        <w:left w:val="none" w:sz="0" w:space="0" w:color="auto"/>
                        <w:bottom w:val="none" w:sz="0" w:space="0" w:color="auto"/>
                        <w:right w:val="none" w:sz="0" w:space="0" w:color="auto"/>
                      </w:divBdr>
                    </w:div>
                  </w:divsChild>
                </w:div>
                <w:div w:id="662009453">
                  <w:marLeft w:val="0"/>
                  <w:marRight w:val="0"/>
                  <w:marTop w:val="0"/>
                  <w:marBottom w:val="0"/>
                  <w:divBdr>
                    <w:top w:val="none" w:sz="0" w:space="0" w:color="auto"/>
                    <w:left w:val="none" w:sz="0" w:space="0" w:color="auto"/>
                    <w:bottom w:val="none" w:sz="0" w:space="0" w:color="auto"/>
                    <w:right w:val="none" w:sz="0" w:space="0" w:color="auto"/>
                  </w:divBdr>
                </w:div>
                <w:div w:id="335885906">
                  <w:marLeft w:val="0"/>
                  <w:marRight w:val="0"/>
                  <w:marTop w:val="0"/>
                  <w:marBottom w:val="0"/>
                  <w:divBdr>
                    <w:top w:val="none" w:sz="0" w:space="0" w:color="auto"/>
                    <w:left w:val="none" w:sz="0" w:space="0" w:color="auto"/>
                    <w:bottom w:val="none" w:sz="0" w:space="0" w:color="auto"/>
                    <w:right w:val="none" w:sz="0" w:space="0" w:color="auto"/>
                  </w:divBdr>
                  <w:divsChild>
                    <w:div w:id="137569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253"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hrana-tryda.com/node/3977"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36B73-50C9-4E10-8035-93B6A28B5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24</Pages>
  <Words>7667</Words>
  <Characters>43708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макка</dc:creator>
  <cp:keywords/>
  <dc:description/>
  <cp:lastModifiedBy>макка</cp:lastModifiedBy>
  <cp:revision>3</cp:revision>
  <dcterms:created xsi:type="dcterms:W3CDTF">2024-12-10T08:28:00Z</dcterms:created>
  <dcterms:modified xsi:type="dcterms:W3CDTF">2024-12-16T13:01:00Z</dcterms:modified>
</cp:coreProperties>
</file>