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992"/>
        <w:gridCol w:w="3969"/>
      </w:tblGrid>
      <w:tr w:rsidR="004B7537" w:rsidRPr="009146D3" w:rsidTr="001976F2">
        <w:tc>
          <w:tcPr>
            <w:tcW w:w="4962" w:type="dxa"/>
          </w:tcPr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Муниципальное учреждение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«Управление дошкольного образования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Гудермесского муниципального района»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Муниципальное бюджетное 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дошкольное образовательное учреждение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«Детский сад № 2 «Жовхар» с. Герзель-Аул Гудермесского муниципального района» (МБДОУ «Детский сад № 2 «Жовхар»)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31"/>
            </w:tblGrid>
            <w:tr w:rsidR="004B7537" w:rsidRPr="009146D3" w:rsidTr="001976F2">
              <w:tc>
                <w:tcPr>
                  <w:tcW w:w="4731" w:type="dxa"/>
                  <w:shd w:val="clear" w:color="auto" w:fill="auto"/>
                </w:tcPr>
                <w:p w:rsidR="004B7537" w:rsidRDefault="004B7537" w:rsidP="001976F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color w:val="1E212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1E2120"/>
                      <w:sz w:val="24"/>
                      <w:szCs w:val="24"/>
                    </w:rPr>
                    <w:t>СОГЛАСОВАНО</w:t>
                  </w:r>
                </w:p>
                <w:p w:rsidR="004B7537" w:rsidRDefault="004B7537" w:rsidP="001976F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Cs/>
                      <w:color w:val="1E2120"/>
                      <w:sz w:val="24"/>
                      <w:szCs w:val="24"/>
                    </w:rPr>
                  </w:pPr>
                  <w:r w:rsidRPr="00997699">
                    <w:rPr>
                      <w:rFonts w:ascii="Times New Roman" w:eastAsia="Times New Roman" w:hAnsi="Times New Roman" w:cs="Times New Roman"/>
                      <w:iCs/>
                      <w:color w:val="1E2120"/>
                      <w:sz w:val="24"/>
                      <w:szCs w:val="24"/>
                    </w:rPr>
                    <w:t>Родительским комитетом</w:t>
                  </w:r>
                  <w:r>
                    <w:rPr>
                      <w:rFonts w:ascii="Times New Roman" w:eastAsia="Times New Roman" w:hAnsi="Times New Roman" w:cs="Times New Roman"/>
                      <w:iCs/>
                      <w:color w:val="1E2120"/>
                      <w:sz w:val="24"/>
                      <w:szCs w:val="24"/>
                    </w:rPr>
                    <w:t xml:space="preserve"> МБДОУ</w:t>
                  </w:r>
                </w:p>
                <w:p w:rsidR="004B7537" w:rsidRPr="00997699" w:rsidRDefault="004B7537" w:rsidP="001976F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1E2120"/>
                      <w:sz w:val="24"/>
                      <w:szCs w:val="24"/>
                    </w:rPr>
                    <w:t>«Детский сад № 2 «Жовхар»</w:t>
                  </w:r>
                </w:p>
                <w:p w:rsidR="004B7537" w:rsidRPr="00997699" w:rsidRDefault="004B7537" w:rsidP="001976F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(</w:t>
                  </w:r>
                  <w:r w:rsidRPr="00997699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Протоко</w:t>
                  </w: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л от 16.03.2023 г. № 03)</w:t>
                  </w:r>
                </w:p>
                <w:p w:rsidR="004B7537" w:rsidRPr="00997699" w:rsidRDefault="004B7537" w:rsidP="001976F2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997699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  <w:t> </w:t>
                  </w:r>
                </w:p>
                <w:p w:rsidR="004B7537" w:rsidRPr="00997699" w:rsidRDefault="004B7537" w:rsidP="001976F2">
                  <w:pPr>
                    <w:spacing w:after="0" w:line="392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</w:rPr>
                  </w:pPr>
                </w:p>
                <w:p w:rsidR="004B7537" w:rsidRPr="009146D3" w:rsidRDefault="004B7537" w:rsidP="001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6"/>
                    </w:rPr>
                  </w:pPr>
                </w:p>
              </w:tc>
            </w:tr>
          </w:tbl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969" w:type="dxa"/>
            <w:hideMark/>
          </w:tcPr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УТВЕРЖДЕНО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приказом МБДОУ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марта 2023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30-ОД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4B7537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4B7537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ПРИНЯТО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Педагогическим советом МБДОУ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4B7537" w:rsidRPr="009146D3" w:rsidRDefault="004B7537" w:rsidP="001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16.03.2023 № 03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  <w:p w:rsidR="004B7537" w:rsidRPr="009146D3" w:rsidRDefault="004B7537" w:rsidP="001976F2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ab/>
            </w:r>
          </w:p>
        </w:tc>
      </w:tr>
    </w:tbl>
    <w:p w:rsidR="004B7537" w:rsidRPr="00286B89" w:rsidRDefault="004B7537" w:rsidP="004B7537">
      <w:pPr>
        <w:pBdr>
          <w:top w:val="single" w:sz="6" w:space="1" w:color="auto"/>
        </w:pBdr>
        <w:spacing w:after="134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86B89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4B7537" w:rsidRPr="004B7537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33C" w:rsidRPr="00A8233C" w:rsidRDefault="00A8233C" w:rsidP="004B7537">
      <w:pPr>
        <w:spacing w:after="134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8233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A8233C" w:rsidRPr="00A8233C" w:rsidRDefault="00A8233C" w:rsidP="00A8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823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Положение</w:t>
      </w:r>
      <w:r w:rsidRPr="00A823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добровольных пожертвованиях</w:t>
      </w:r>
    </w:p>
    <w:p w:rsidR="00A8233C" w:rsidRPr="00A8233C" w:rsidRDefault="00A8233C" w:rsidP="00A8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A8233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</w:t>
      </w:r>
      <w:r w:rsidRPr="00A8233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Муниципального бюджетного дошк</w:t>
      </w:r>
      <w:bookmarkStart w:id="0" w:name="_GoBack"/>
      <w:bookmarkEnd w:id="0"/>
      <w:r w:rsidRPr="00A8233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ольного образовательного учреждения</w:t>
      </w:r>
    </w:p>
    <w:p w:rsidR="00A8233C" w:rsidRPr="00A8233C" w:rsidRDefault="00A8233C" w:rsidP="00A8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A8233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«Детский сад № 2 «Жовхар» с. Герзель-Аул</w:t>
      </w:r>
    </w:p>
    <w:p w:rsidR="00A8233C" w:rsidRPr="00A8233C" w:rsidRDefault="00A8233C" w:rsidP="00A8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A8233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Гудермесского муниципального района»</w:t>
      </w:r>
    </w:p>
    <w:p w:rsidR="00A8233C" w:rsidRPr="00A8233C" w:rsidRDefault="00A8233C" w:rsidP="00A8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</w:p>
    <w:p w:rsidR="00A8233C" w:rsidRPr="00A8233C" w:rsidRDefault="00A8233C" w:rsidP="00A823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A8233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с. Герзель-Аул</w:t>
      </w:r>
    </w:p>
    <w:p w:rsidR="00A8233C" w:rsidRPr="00A8233C" w:rsidRDefault="00A8233C" w:rsidP="00A8233C">
      <w:pPr>
        <w:spacing w:after="0" w:line="240" w:lineRule="auto"/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</w:pPr>
    </w:p>
    <w:p w:rsidR="00A8233C" w:rsidRPr="00A8233C" w:rsidRDefault="00A8233C" w:rsidP="00A823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233C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:rsidR="00A8233C" w:rsidRPr="00A8233C" w:rsidRDefault="00A8233C" w:rsidP="004B75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A8233C">
        <w:rPr>
          <w:rFonts w:ascii="Times New Roman" w:hAnsi="Times New Roman" w:cs="Times New Roman"/>
          <w:sz w:val="24"/>
          <w:szCs w:val="24"/>
        </w:rPr>
        <w:t xml:space="preserve"> Настоящее</w:t>
      </w:r>
      <w:r w:rsidRPr="00A8233C">
        <w:rPr>
          <w:rFonts w:ascii="Times New Roman" w:hAnsi="Times New Roman" w:cs="Times New Roman"/>
          <w:sz w:val="24"/>
          <w:szCs w:val="24"/>
        </w:rPr>
        <w:t xml:space="preserve"> Положение разработано в соответствии с Федеральным законом от 29.12.2012   № 273-ФЗ «Об образовании в Российской Федерации», Федеральным законом от 11.08.1995 г. № 135-ФЗ «О благотворительной деятельности и благотворительных организациях», </w:t>
      </w:r>
    </w:p>
    <w:p w:rsidR="00A8233C" w:rsidRPr="00A8233C" w:rsidRDefault="00A8233C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8233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233C">
        <w:rPr>
          <w:rFonts w:ascii="Times New Roman" w:hAnsi="Times New Roman" w:cs="Times New Roman"/>
          <w:sz w:val="24"/>
          <w:szCs w:val="24"/>
        </w:rPr>
        <w:t>. Добровольными пожертвованиями физич</w:t>
      </w:r>
      <w:r>
        <w:rPr>
          <w:rFonts w:ascii="Times New Roman" w:hAnsi="Times New Roman" w:cs="Times New Roman"/>
          <w:sz w:val="24"/>
          <w:szCs w:val="24"/>
        </w:rPr>
        <w:t xml:space="preserve">еских и (или) юридических лиц </w:t>
      </w:r>
      <w:r w:rsidRPr="00A8233C">
        <w:rPr>
          <w:rFonts w:ascii="Times New Roman" w:hAnsi="Times New Roman" w:cs="Times New Roman"/>
          <w:sz w:val="24"/>
          <w:szCs w:val="24"/>
        </w:rPr>
        <w:t>ДОУ являются добровольные взносы родителей,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1.2. Добровольные пожертвования могут</w:t>
      </w:r>
      <w:r>
        <w:rPr>
          <w:rFonts w:ascii="Times New Roman" w:hAnsi="Times New Roman" w:cs="Times New Roman"/>
          <w:sz w:val="24"/>
          <w:szCs w:val="24"/>
        </w:rPr>
        <w:t xml:space="preserve"> привлекаться </w:t>
      </w:r>
      <w:r w:rsidR="004B7537" w:rsidRPr="00A8233C">
        <w:rPr>
          <w:rFonts w:ascii="Times New Roman" w:hAnsi="Times New Roman" w:cs="Times New Roman"/>
          <w:sz w:val="24"/>
          <w:szCs w:val="24"/>
        </w:rPr>
        <w:t>ДОУ, как</w:t>
      </w:r>
      <w:r w:rsidRPr="00A8233C">
        <w:rPr>
          <w:rFonts w:ascii="Times New Roman" w:hAnsi="Times New Roman" w:cs="Times New Roman"/>
          <w:sz w:val="24"/>
          <w:szCs w:val="24"/>
        </w:rPr>
        <w:t xml:space="preserve"> от родителей детей, законных представителей воспитанников ДОУ, так и от других физических и юридических лиц (далее – Благотворитель), изъявивших желание сделать б</w:t>
      </w:r>
      <w:r>
        <w:rPr>
          <w:rFonts w:ascii="Times New Roman" w:hAnsi="Times New Roman" w:cs="Times New Roman"/>
          <w:sz w:val="24"/>
          <w:szCs w:val="24"/>
        </w:rPr>
        <w:t>лаготворительные пожертвования.</w:t>
      </w: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2. Цели, задачи и порядок привлечения добровольных </w:t>
      </w:r>
      <w:r w:rsidR="00A8233C">
        <w:rPr>
          <w:rFonts w:ascii="Times New Roman" w:hAnsi="Times New Roman" w:cs="Times New Roman"/>
          <w:sz w:val="24"/>
          <w:szCs w:val="24"/>
        </w:rPr>
        <w:t>пожертвований (целевых средств)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2.1. Добровольные пожертвования привлекаются на обеспечение выполнения уставной деятельности учреждения, в том числе для развития материально-технической базы учреждения и улучшения условий пребывания обучающихся в учреждении.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2.2. Благотворители вправе определять цели и порядок использования своих добровольных пожертвований.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2.3. Администрация </w:t>
      </w:r>
      <w:r w:rsidR="00A8233C" w:rsidRPr="00A8233C">
        <w:rPr>
          <w:rFonts w:ascii="Times New Roman" w:hAnsi="Times New Roman" w:cs="Times New Roman"/>
          <w:sz w:val="24"/>
          <w:szCs w:val="24"/>
        </w:rPr>
        <w:t>ДОУ и (или) представители интересов МКДОУ, 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 письменной (в виде объявления, официального письма) форме.</w:t>
      </w:r>
    </w:p>
    <w:p w:rsidR="00A8233C" w:rsidRPr="00A8233C" w:rsidRDefault="00A8233C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 xml:space="preserve">При </w:t>
      </w:r>
      <w:r w:rsidR="004B7537">
        <w:rPr>
          <w:rFonts w:ascii="Times New Roman" w:hAnsi="Times New Roman" w:cs="Times New Roman"/>
          <w:sz w:val="24"/>
          <w:szCs w:val="24"/>
        </w:rPr>
        <w:t xml:space="preserve">обращении за оказанием помощи </w:t>
      </w:r>
      <w:r w:rsidRPr="00A8233C">
        <w:rPr>
          <w:rFonts w:ascii="Times New Roman" w:hAnsi="Times New Roman" w:cs="Times New Roman"/>
          <w:sz w:val="24"/>
          <w:szCs w:val="24"/>
        </w:rPr>
        <w:t>ДОУ должно обязательно проинформировать Благотворителей о целях привлечения помощи: осуществление текущего ремонта, укрепление материальной базы, проведение мероприятий и т. д.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2.4. Пожертвования могут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обучающихся.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2.5. Благотворительная помощь может выражаться в добровольном безвозмездном личном труде Благотворителей (в т. ч. родителей) по ремонту помещений учреждения, уборк</w:t>
      </w:r>
      <w:r>
        <w:rPr>
          <w:rFonts w:ascii="Times New Roman" w:hAnsi="Times New Roman" w:cs="Times New Roman"/>
          <w:sz w:val="24"/>
          <w:szCs w:val="24"/>
        </w:rPr>
        <w:t xml:space="preserve">е помещений </w:t>
      </w:r>
      <w:r w:rsidR="00A8233C" w:rsidRPr="00A8233C">
        <w:rPr>
          <w:rFonts w:ascii="Times New Roman" w:hAnsi="Times New Roman" w:cs="Times New Roman"/>
          <w:sz w:val="24"/>
          <w:szCs w:val="24"/>
        </w:rPr>
        <w:t>ДОУ и прилегающей к зданию учреждения территории, в ведении подготовительных курсов, кружков, секций, оформительских и других работ, оказании помощи в проведении мероприятий и т. д.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3. Порядок приема и учета добровольных пожертвований </w:t>
      </w:r>
    </w:p>
    <w:p w:rsid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(целевых взносов)</w:t>
      </w:r>
    </w:p>
    <w:p w:rsidR="004B7537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3.1. Пожертвования в виде денежных средств от физических лиц передаются в учреждение на основании заявления о пожертвовании, от юридических лиц – на основании договора пожертвования. Договор добровольного пожертвования с физическим лицом может быть заключен по желанию гражданина.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3.2. Пожертвования в виде денежных средств вносятся физическими лицами в кассу при свидетелях.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3.3. Иное имущество (а также выполнение работ, оказание услуг) оформляется в обязательном порядке договором о пожертвовании, актом приема-передачи (актом выполненных работ, оказанных услуг). Имущество ставится на баланс учреждения в соответствии с действующим законодательством.</w:t>
      </w:r>
    </w:p>
    <w:p w:rsidR="00A8233C" w:rsidRDefault="00A8233C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Стоимость передаваемого имущества, вещи или имущественных прав определяется сторонами договор</w:t>
      </w:r>
      <w:r w:rsidR="004B753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4B7537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33C" w:rsidRPr="00A8233C" w:rsidRDefault="00A8233C" w:rsidP="004B7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4. Порядок расходования добровольных пожертвований</w:t>
      </w:r>
    </w:p>
    <w:p w:rsidR="00A8233C" w:rsidRPr="00A8233C" w:rsidRDefault="00A8233C" w:rsidP="004B7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(целевых взносов)</w:t>
      </w:r>
    </w:p>
    <w:p w:rsidR="00A8233C" w:rsidRPr="00A8233C" w:rsidRDefault="00A8233C" w:rsidP="004B75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4.1. Расходование привлеченных средств МКДОУ должно производиться строго в соответствии с целевым назначением.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4.2. Если цели добровольного пожертвования не обозначены, то они используются учреждением по согласованию с родительским комитетом: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реализацию программы развития учреждения;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улучшение материально-технического обеспечения;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ремонтно-строительные работы;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организацию воспитательного и образовательного процесса;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проведение мероприятий;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благоустройство территории;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содержание и обслуживание множительной техники;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материальное стимулирование сотрудников учреждения;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поощрение воспитанников;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– на приобретение: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•</w:t>
      </w:r>
      <w:r w:rsidRPr="00A8233C">
        <w:rPr>
          <w:rFonts w:ascii="Times New Roman" w:hAnsi="Times New Roman" w:cs="Times New Roman"/>
          <w:sz w:val="24"/>
          <w:szCs w:val="24"/>
        </w:rPr>
        <w:tab/>
        <w:t>книг и учебно-методических пособий;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•</w:t>
      </w:r>
      <w:r w:rsidRPr="00A8233C">
        <w:rPr>
          <w:rFonts w:ascii="Times New Roman" w:hAnsi="Times New Roman" w:cs="Times New Roman"/>
          <w:sz w:val="24"/>
          <w:szCs w:val="24"/>
        </w:rPr>
        <w:tab/>
        <w:t>технических средств обучения;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•</w:t>
      </w:r>
      <w:r w:rsidRPr="00A8233C">
        <w:rPr>
          <w:rFonts w:ascii="Times New Roman" w:hAnsi="Times New Roman" w:cs="Times New Roman"/>
          <w:sz w:val="24"/>
          <w:szCs w:val="24"/>
        </w:rPr>
        <w:tab/>
        <w:t>мебели, инструментов и оборудования;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8233C">
        <w:rPr>
          <w:rFonts w:ascii="Times New Roman" w:hAnsi="Times New Roman" w:cs="Times New Roman"/>
          <w:sz w:val="24"/>
          <w:szCs w:val="24"/>
        </w:rPr>
        <w:tab/>
        <w:t>канцтоваров и хозяйственных материалов;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•</w:t>
      </w:r>
      <w:r w:rsidRPr="00A8233C">
        <w:rPr>
          <w:rFonts w:ascii="Times New Roman" w:hAnsi="Times New Roman" w:cs="Times New Roman"/>
          <w:sz w:val="24"/>
          <w:szCs w:val="24"/>
        </w:rPr>
        <w:tab/>
        <w:t>наглядных пособий.</w:t>
      </w: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4.3. Если использование пожертвованного имущества в соответствии с указанным Благотворителем назначением становится вследствие изменившихся обстоятельств невозможным, оно может быть использовано по другому назначению лишь с согласия Благотворителя. </w:t>
      </w: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4.4. Использование привлеченных средств должно осуществляться в соответствии с утвержденным планом финансово-хозяйственной деятельности.</w:t>
      </w: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4.5. Не допускается направление добровольных пожертвований на увеличение фонда заработной платы сотрудников МКДОУ, о</w:t>
      </w:r>
      <w:r>
        <w:rPr>
          <w:rFonts w:ascii="Times New Roman" w:hAnsi="Times New Roman" w:cs="Times New Roman"/>
          <w:sz w:val="24"/>
          <w:szCs w:val="24"/>
        </w:rPr>
        <w:t>казание им материальной помощи.</w:t>
      </w: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233C" w:rsidRPr="00A8233C">
        <w:rPr>
          <w:rFonts w:ascii="Times New Roman" w:hAnsi="Times New Roman" w:cs="Times New Roman"/>
          <w:sz w:val="24"/>
          <w:szCs w:val="24"/>
        </w:rPr>
        <w:t>5. Ответственность и обеспечение контроля расходов</w:t>
      </w:r>
      <w:r>
        <w:rPr>
          <w:rFonts w:ascii="Times New Roman" w:hAnsi="Times New Roman" w:cs="Times New Roman"/>
          <w:sz w:val="24"/>
          <w:szCs w:val="24"/>
        </w:rPr>
        <w:t>ания добровольных пожертвований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5.1. Не допускается использование добровольных пожертвований учреждения на цели, не соответствующие уставной деятельности и пожеланию Благотворителя.</w:t>
      </w:r>
    </w:p>
    <w:p w:rsidR="00A8233C" w:rsidRPr="00A8233C" w:rsidRDefault="00A8233C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Использование пожертвованного имущества не по назначению, указанному Благотворителем, или изменение этого назначения с нарушением правил дает право Благотворителю, его наследникам или иному правопреемнику требовать отмены пожертвования.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5.2. По просьбе Благотворителя МКДОУ предоставляет ему информацию об использовании пожертвования.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5.3. Родительский комитет и его члены в соответствии с их компетенцией могут осуществлять контроль за переданными учреждению средствами. Администрация МКДОУ 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</w:t>
      </w:r>
    </w:p>
    <w:p w:rsidR="00A8233C" w:rsidRPr="00A8233C" w:rsidRDefault="00A8233C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33C">
        <w:rPr>
          <w:rFonts w:ascii="Times New Roman" w:hAnsi="Times New Roman" w:cs="Times New Roman"/>
          <w:sz w:val="24"/>
          <w:szCs w:val="24"/>
        </w:rPr>
        <w:t>При привлечении добровольных взносов родителей на ремонт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общественному органу для рассмотрения на групповых собраниях и т. д.</w:t>
      </w:r>
    </w:p>
    <w:p w:rsid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5.4. Ответственность за нецелевое использование добровольных п</w:t>
      </w:r>
      <w:r>
        <w:rPr>
          <w:rFonts w:ascii="Times New Roman" w:hAnsi="Times New Roman" w:cs="Times New Roman"/>
          <w:sz w:val="24"/>
          <w:szCs w:val="24"/>
        </w:rPr>
        <w:t>ожертвований несет заведующий ДОУ.</w:t>
      </w:r>
    </w:p>
    <w:p w:rsidR="004B7537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8233C" w:rsidRPr="00A8233C">
        <w:rPr>
          <w:rFonts w:ascii="Times New Roman" w:hAnsi="Times New Roman" w:cs="Times New Roman"/>
          <w:sz w:val="24"/>
          <w:szCs w:val="24"/>
        </w:rPr>
        <w:t>6. Основные по</w:t>
      </w:r>
      <w:r>
        <w:rPr>
          <w:rFonts w:ascii="Times New Roman" w:hAnsi="Times New Roman" w:cs="Times New Roman"/>
          <w:sz w:val="24"/>
          <w:szCs w:val="24"/>
        </w:rPr>
        <w:t>нятия, используемые в Положении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6.1. Законные представители — усыновители, опекуны, </w:t>
      </w:r>
      <w:proofErr w:type="gramStart"/>
      <w:r w:rsidR="00A8233C" w:rsidRPr="00A8233C">
        <w:rPr>
          <w:rFonts w:ascii="Times New Roman" w:hAnsi="Times New Roman" w:cs="Times New Roman"/>
          <w:sz w:val="24"/>
          <w:szCs w:val="24"/>
        </w:rPr>
        <w:t>попечители  воспитанников</w:t>
      </w:r>
      <w:proofErr w:type="gramEnd"/>
      <w:r w:rsidR="00A8233C" w:rsidRPr="00A8233C">
        <w:rPr>
          <w:rFonts w:ascii="Times New Roman" w:hAnsi="Times New Roman" w:cs="Times New Roman"/>
          <w:sz w:val="24"/>
          <w:szCs w:val="24"/>
        </w:rPr>
        <w:t xml:space="preserve">  ДОУ.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6.2. Коллегиальные органы управления в ДОУ — общее собрание, педагогический совет, и т.п. (далее — органы управления). Порядок выборов органов управления ДОУ и их компетенция определяются Уставом ДОУ, положением о соответствующем органе управления, разрабатываемым ДОУ самостоятельно и утверждаемым руководителем ДОУ.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6.3. Целевые взносы —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назначение — функционирование и развитие ДОУ.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6.4. Добровольное пожертвование — добровольное дарение вещи (включая деньги, ценные бумаги) или прав, услуг в общеполезных целях. В контексте настоящего Положения общеполезная цель — функционирование и развитие ДОУ.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6.5. Безвозмездная помощь (содействие) – выполняемые для </w:t>
      </w:r>
      <w:proofErr w:type="gramStart"/>
      <w:r w:rsidR="00A8233C" w:rsidRPr="00A8233C">
        <w:rPr>
          <w:rFonts w:ascii="Times New Roman" w:hAnsi="Times New Roman" w:cs="Times New Roman"/>
          <w:sz w:val="24"/>
          <w:szCs w:val="24"/>
        </w:rPr>
        <w:t>ДОУ  работы</w:t>
      </w:r>
      <w:proofErr w:type="gramEnd"/>
      <w:r w:rsidR="00A8233C" w:rsidRPr="00A8233C">
        <w:rPr>
          <w:rFonts w:ascii="Times New Roman" w:hAnsi="Times New Roman" w:cs="Times New Roman"/>
          <w:sz w:val="24"/>
          <w:szCs w:val="24"/>
        </w:rPr>
        <w:t xml:space="preserve"> и оказываемые услуги в качестве помощи (содействия) на безвозмездной основе юридическими и физическими лицами.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6.6. Благотворитель — юридическое или физическое лицо, в том числе законные представители воспитанников, осуществляющее добровольное пожертвование.</w:t>
      </w: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6.7. </w:t>
      </w:r>
      <w:proofErr w:type="spellStart"/>
      <w:r w:rsidR="00A8233C" w:rsidRPr="00A8233C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A8233C" w:rsidRPr="00A8233C">
        <w:rPr>
          <w:rFonts w:ascii="Times New Roman" w:hAnsi="Times New Roman" w:cs="Times New Roman"/>
          <w:sz w:val="24"/>
          <w:szCs w:val="24"/>
        </w:rPr>
        <w:t xml:space="preserve"> – ДОУ,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</w:t>
      </w:r>
    </w:p>
    <w:p w:rsidR="00A8233C" w:rsidRPr="00A8233C" w:rsidRDefault="00A8233C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37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37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7537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233C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7. Заключительная часть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 xml:space="preserve">7.1. Положение </w:t>
      </w:r>
      <w:r>
        <w:rPr>
          <w:rFonts w:ascii="Times New Roman" w:hAnsi="Times New Roman" w:cs="Times New Roman"/>
          <w:sz w:val="24"/>
          <w:szCs w:val="24"/>
        </w:rPr>
        <w:t xml:space="preserve">о добровольных пожертвованиях </w:t>
      </w:r>
      <w:r w:rsidR="00A8233C" w:rsidRPr="00A8233C">
        <w:rPr>
          <w:rFonts w:ascii="Times New Roman" w:hAnsi="Times New Roman" w:cs="Times New Roman"/>
          <w:sz w:val="24"/>
          <w:szCs w:val="24"/>
        </w:rPr>
        <w:t>ДОУ, а также изменения и дополнения к нему принимаются на заседании педагогического совета с участием представителей родительского комитета и утверждаются приказом по учреждению.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7.2. Срок действия данного Положения не ограничен.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7.3. Настоящее Положение может быть отменено только решением заведующим учреждения.</w:t>
      </w:r>
    </w:p>
    <w:p w:rsidR="00A8233C" w:rsidRPr="00A8233C" w:rsidRDefault="004B7537" w:rsidP="004B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7.4. Настоящее Положение вступает в силу с момента его утверждения и действует бессрочно.</w:t>
      </w:r>
    </w:p>
    <w:p w:rsidR="0081028E" w:rsidRPr="00A8233C" w:rsidRDefault="004B7537" w:rsidP="004B7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33C" w:rsidRPr="00A8233C">
        <w:rPr>
          <w:rFonts w:ascii="Times New Roman" w:hAnsi="Times New Roman" w:cs="Times New Roman"/>
          <w:sz w:val="24"/>
          <w:szCs w:val="24"/>
        </w:rPr>
        <w:t>7.5. С текстом настоящего Положения работники ДОУ должны быть ознакомлены под подпись.</w:t>
      </w:r>
    </w:p>
    <w:sectPr w:rsidR="0081028E" w:rsidRPr="00A8233C" w:rsidSect="00A8233C">
      <w:headerReference w:type="default" r:id="rId6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7A" w:rsidRDefault="001E1A7A" w:rsidP="00A8233C">
      <w:pPr>
        <w:spacing w:after="0" w:line="240" w:lineRule="auto"/>
      </w:pPr>
      <w:r>
        <w:separator/>
      </w:r>
    </w:p>
  </w:endnote>
  <w:endnote w:type="continuationSeparator" w:id="0">
    <w:p w:rsidR="001E1A7A" w:rsidRDefault="001E1A7A" w:rsidP="00A8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7A" w:rsidRDefault="001E1A7A" w:rsidP="00A8233C">
      <w:pPr>
        <w:spacing w:after="0" w:line="240" w:lineRule="auto"/>
      </w:pPr>
      <w:r>
        <w:separator/>
      </w:r>
    </w:p>
  </w:footnote>
  <w:footnote w:type="continuationSeparator" w:id="0">
    <w:p w:rsidR="001E1A7A" w:rsidRDefault="001E1A7A" w:rsidP="00A8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70933"/>
      <w:docPartObj>
        <w:docPartGallery w:val="Page Numbers (Top of Page)"/>
        <w:docPartUnique/>
      </w:docPartObj>
    </w:sdtPr>
    <w:sdtContent>
      <w:p w:rsidR="00A8233C" w:rsidRDefault="00A823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547">
          <w:rPr>
            <w:noProof/>
          </w:rPr>
          <w:t>2</w:t>
        </w:r>
        <w:r>
          <w:fldChar w:fldCharType="end"/>
        </w:r>
      </w:p>
    </w:sdtContent>
  </w:sdt>
  <w:p w:rsidR="00A8233C" w:rsidRDefault="00A823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77"/>
    <w:rsid w:val="001E1A7A"/>
    <w:rsid w:val="004B7537"/>
    <w:rsid w:val="0081028E"/>
    <w:rsid w:val="008E2547"/>
    <w:rsid w:val="00A8233C"/>
    <w:rsid w:val="00B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5B48"/>
  <w15:chartTrackingRefBased/>
  <w15:docId w15:val="{429897D2-8CE8-44D6-B968-AF6CF09F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33C"/>
  </w:style>
  <w:style w:type="paragraph" w:styleId="a5">
    <w:name w:val="footer"/>
    <w:basedOn w:val="a"/>
    <w:link w:val="a6"/>
    <w:uiPriority w:val="99"/>
    <w:unhideWhenUsed/>
    <w:rsid w:val="00A8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33C"/>
  </w:style>
  <w:style w:type="paragraph" w:styleId="a7">
    <w:name w:val="Balloon Text"/>
    <w:basedOn w:val="a"/>
    <w:link w:val="a8"/>
    <w:uiPriority w:val="99"/>
    <w:semiHidden/>
    <w:unhideWhenUsed/>
    <w:rsid w:val="004B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753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B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2023-08-09T07:53:00Z</cp:lastPrinted>
  <dcterms:created xsi:type="dcterms:W3CDTF">2023-08-09T07:27:00Z</dcterms:created>
  <dcterms:modified xsi:type="dcterms:W3CDTF">2023-08-09T07:58:00Z</dcterms:modified>
</cp:coreProperties>
</file>