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Pr="00287099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44"/>
          <w:szCs w:val="24"/>
          <w:bdr w:val="none" w:sz="0" w:space="0" w:color="auto" w:frame="1"/>
          <w:lang w:eastAsia="ru-RU"/>
        </w:rPr>
      </w:pPr>
    </w:p>
    <w:p w:rsidR="00362A3A" w:rsidRPr="00287099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44"/>
          <w:szCs w:val="24"/>
          <w:bdr w:val="none" w:sz="0" w:space="0" w:color="auto" w:frame="1"/>
          <w:lang w:eastAsia="ru-RU"/>
        </w:rPr>
      </w:pPr>
    </w:p>
    <w:p w:rsidR="00362A3A" w:rsidRPr="00287099" w:rsidRDefault="00362A3A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</w:pPr>
      <w:r w:rsidRPr="00287099"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  <w:t>Деловая игра для педагога</w:t>
      </w:r>
    </w:p>
    <w:p w:rsidR="00362A3A" w:rsidRPr="00287099" w:rsidRDefault="00362A3A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</w:pPr>
      <w:r w:rsidRPr="00287099"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  <w:t xml:space="preserve"> «Развитие </w:t>
      </w:r>
    </w:p>
    <w:p w:rsidR="00362A3A" w:rsidRPr="00287099" w:rsidRDefault="00362A3A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</w:pPr>
      <w:r w:rsidRPr="00287099">
        <w:rPr>
          <w:rFonts w:ascii="Times New Roman" w:eastAsia="Times New Roman" w:hAnsi="Times New Roman" w:cs="Times New Roman"/>
          <w:b/>
          <w:i/>
          <w:color w:val="6E0205"/>
          <w:sz w:val="72"/>
          <w:szCs w:val="24"/>
          <w:bdr w:val="none" w:sz="0" w:space="0" w:color="auto" w:frame="1"/>
          <w:lang w:eastAsia="ru-RU"/>
        </w:rPr>
        <w:t>речи в детском саду»</w:t>
      </w: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28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32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32"/>
          <w:szCs w:val="24"/>
          <w:bdr w:val="none" w:sz="0" w:space="0" w:color="auto" w:frame="1"/>
          <w:lang w:eastAsia="ru-RU"/>
        </w:rPr>
      </w:pPr>
    </w:p>
    <w:p w:rsidR="007208CC" w:rsidRPr="00287099" w:rsidRDefault="007208CC" w:rsidP="00362A3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32"/>
          <w:szCs w:val="24"/>
          <w:bdr w:val="none" w:sz="0" w:space="0" w:color="auto" w:frame="1"/>
          <w:lang w:eastAsia="ru-RU"/>
        </w:rPr>
      </w:pPr>
    </w:p>
    <w:p w:rsidR="00362A3A" w:rsidRPr="00287099" w:rsidRDefault="007208CC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6E0205"/>
          <w:sz w:val="44"/>
          <w:szCs w:val="24"/>
          <w:bdr w:val="none" w:sz="0" w:space="0" w:color="auto" w:frame="1"/>
          <w:lang w:eastAsia="ru-RU"/>
        </w:rPr>
      </w:pPr>
      <w:r w:rsidRPr="00287099">
        <w:rPr>
          <w:rFonts w:ascii="Times New Roman" w:eastAsia="Times New Roman" w:hAnsi="Times New Roman" w:cs="Times New Roman"/>
          <w:b/>
          <w:i/>
          <w:color w:val="6E0205"/>
          <w:sz w:val="32"/>
          <w:szCs w:val="24"/>
          <w:bdr w:val="none" w:sz="0" w:space="0" w:color="auto" w:frame="1"/>
          <w:lang w:eastAsia="ru-RU"/>
        </w:rPr>
        <w:t xml:space="preserve">                                               Подготовила воспитатель: </w:t>
      </w:r>
      <w:r w:rsidR="00C96BC5">
        <w:rPr>
          <w:rFonts w:ascii="Times New Roman" w:eastAsia="Times New Roman" w:hAnsi="Times New Roman" w:cs="Times New Roman"/>
          <w:b/>
          <w:i/>
          <w:color w:val="6E0205"/>
          <w:sz w:val="32"/>
          <w:szCs w:val="24"/>
          <w:bdr w:val="none" w:sz="0" w:space="0" w:color="auto" w:frame="1"/>
          <w:lang w:eastAsia="ru-RU"/>
        </w:rPr>
        <w:t>С.В. Орзумиева</w:t>
      </w: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C96BC5" w:rsidRDefault="00C96BC5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362A3A" w:rsidRDefault="00362A3A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</w:p>
    <w:p w:rsidR="0050397F" w:rsidRDefault="0050397F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  <w:lastRenderedPageBreak/>
        <w:t>Деловая игра для педагога</w:t>
      </w:r>
    </w:p>
    <w:p w:rsidR="0050397F" w:rsidRDefault="0050397F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</w:pPr>
      <w:r w:rsidRPr="0050397F"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bdr w:val="none" w:sz="0" w:space="0" w:color="auto" w:frame="1"/>
          <w:lang w:eastAsia="ru-RU"/>
        </w:rPr>
        <w:t xml:space="preserve"> «Развитие речи в детском саду»</w:t>
      </w:r>
    </w:p>
    <w:p w:rsidR="00C96BC5" w:rsidRPr="0050397F" w:rsidRDefault="00C96BC5" w:rsidP="005039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4"/>
          <w:szCs w:val="24"/>
          <w:lang w:eastAsia="ru-RU"/>
        </w:rPr>
      </w:pPr>
      <w:bookmarkStart w:id="0" w:name="_GoBack"/>
      <w:bookmarkEnd w:id="0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Цель:</w:t>
      </w:r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Повышать профессиональную компетентность педагогов ДОУ по </w:t>
      </w:r>
      <w:hyperlink r:id="rId5" w:tooltip="Развитие ребенка. Материалы для педагогов" w:history="1">
        <w:r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развитию речи у детей дошкольного возраста</w:t>
        </w:r>
      </w:hyperlink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через активные </w:t>
      </w:r>
      <w:hyperlink r:id="rId6" w:tooltip="Методические материалы для педагогов и воспитателей" w:history="1">
        <w:r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методы обучения</w:t>
        </w:r>
      </w:hyperlink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  <w:lang w:eastAsia="ru-RU"/>
        </w:rPr>
        <w:t>Задачи: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1. Уточнить знания педагогов по познавательно-речевому развитию детей;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2. Упражнять умение общаться и вырабатывать единое мнение в команде.</w:t>
      </w:r>
    </w:p>
    <w:p w:rsidR="0050397F" w:rsidRPr="0050397F" w:rsidRDefault="0050397F" w:rsidP="0050397F">
      <w:pPr>
        <w:spacing w:after="0" w:line="288" w:lineRule="atLeast"/>
        <w:outlineLvl w:val="1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Публикация «Деловая игра для педагогов „Развитие речи в детском саду“» размещена в разделах</w:t>
      </w:r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7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Деловая игра, интеллектуальные игры для педагогов</w:t>
        </w:r>
      </w:hyperlink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8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Методические материалы для педагогов и воспитателей</w:t>
        </w:r>
      </w:hyperlink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9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Работа. Педсоветы, семинары, тренинги для педагогов</w:t>
        </w:r>
      </w:hyperlink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10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Развитие ребенка. Материалы для педагогов</w:t>
        </w:r>
      </w:hyperlink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11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Развитие речи. Речевое развитие детей</w:t>
        </w:r>
      </w:hyperlink>
    </w:p>
    <w:p w:rsidR="0050397F" w:rsidRPr="0050397F" w:rsidRDefault="00C96BC5" w:rsidP="0050397F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12" w:history="1">
        <w:r w:rsidR="0050397F"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Темочки</w:t>
        </w:r>
      </w:hyperlink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Развивать у педагогов смекалку, сообразительность, креативное мышление, творческое воображение.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дошкольном возрасте ребёнок впервые открывает для себя мир. Это мир людей, их дел, взаимоотношений. Это мир предметов, их особенностей, назначения. Это мир, в котором всё подчиняется определенным закономерностям, всё взаимосвязано друг с другом.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Стремясь понять окружающее, дети обращаются к взрослым со своими бесконечными «почему?» и «зачем?».</w:t>
      </w:r>
      <w:hyperlink r:id="rId13" w:history="1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Сегодня</w:t>
      </w: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мы собрались, чтобы поделиться своими знаниями и умениями в области развития речи и мышления у детей дошкольного возраста, а </w:t>
      </w:r>
      <w:proofErr w:type="gram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так же</w:t>
      </w:r>
      <w:proofErr w:type="gram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повысить свою педагогическую компетентность в данном направлении.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Я приглашаю Вас на </w:t>
      </w:r>
      <w:hyperlink r:id="rId14" w:tooltip="Деловая игра, интеллектуальные игры для педагогов" w:history="1">
        <w:r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деловую игру</w:t>
        </w:r>
      </w:hyperlink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которая называется «Развитие речи в детском саду».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Конкурс «Ромашка»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Педагоги делятся на две команды, вашему вниманию будет предложен белоснежный цветок – ромашка.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-Предлагаю каждой группе сорвать один лепесток с объяснением педагогического термина, обдумать его, и выбрать зелёный листок, который является ответом. Подобрав лепестки к листьям, мы заслушаем ваши определения.</w:t>
      </w:r>
      <w:hyperlink r:id="rId15" w:history="1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Предлагаем вспомнить: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Слово – основная лексическая единица, выражающая понятие.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Речь – индивидуальный психофизиологический процесс человека, важнейшая творческая психическая функция; процесс общения людей между собой посредством языка.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Развитие речи – творческий процесс, который формируется в результате восприятия речи взрослого, собственной речевой активности и элементарного осознания явлений языка и речи.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Словарная работа – обогащение, расширение, активизация словарного запаса детей.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Активный словарь – слова, которые говорящий не только понимает, но и употребляет (более или менее часто</w:t>
      </w:r>
      <w:proofErr w:type="gram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) .</w:t>
      </w:r>
      <w:proofErr w:type="gramEnd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Пассивный словарь – слова, которые говорящий на данном языке понимает, но сам не употребляет.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7. Диалог – разговор двух или нескольких на тему, связанную с какой – либо ситуацией.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8. Что относится к словесным методам и приёмам обучения? (пояснение, рассказ, чтение, беседа).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9. Диагностика — количественная оценка и качественный анализ педагогических процессов, явлений и т. п. с помощью специально разработанных учебных методик.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10. Пересказ – выразительное связное воспроизведение прослушанного художественного произведения.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Конкурс. Скороговорки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Выходят по одному участнику от каждой команды. Участник должен произнести предложенную скороговорку – медленно, быстрее, быстро.</w:t>
      </w:r>
    </w:p>
    <w:p w:rsidR="0050397F" w:rsidRPr="0050397F" w:rsidRDefault="0050397F" w:rsidP="0050397F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первой команды: «Перепел перепелку и перепелят в перелеске прятал от ребят»</w:t>
      </w:r>
    </w:p>
    <w:p w:rsidR="0050397F" w:rsidRPr="0050397F" w:rsidRDefault="0050397F" w:rsidP="0050397F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второй команды: «Тетерев сидел у Терентия в клетке, а тетерка с тетеревятами в лесу на ветке»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Конкурс «Эрудированный педагог»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полу раскладываются дорожки из обручей, переходить из обруча в обруч могут только после правильного ответа. Отвечает тот, кто быстрее других поднимет флажок.</w:t>
      </w:r>
    </w:p>
    <w:p w:rsidR="0050397F" w:rsidRPr="0050397F" w:rsidRDefault="00C96BC5" w:rsidP="0050397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hyperlink r:id="rId16" w:history="1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Автор сказки «Красная Шапочка». (Шарль Перро.)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Как звали трех поросят в одноименной сказке? (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Ниф-Ниф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Нуф-Нуф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, 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Наф-Наф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 Автор сказки «Гадкий утенок». (Ганс Христиан Андерсен.)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Известный советский писатель, написавший большое количество стихотворных сказок для детей. (Корней Иванович Чуковский.)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5. Назовите наиболее известные сказки А. С. Пушкина. («Сказка о рыбаке и рыбке», «Сказка о спящей царевне и о семи богатырях», «Сказка о царе 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Салтане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», «Сказка о попе и о </w:t>
      </w:r>
      <w:hyperlink r:id="rId17" w:tooltip="Работа. Педсоветы, семинары, тренинги для педагогов" w:history="1">
        <w:r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 xml:space="preserve">работнике его </w:t>
        </w:r>
        <w:proofErr w:type="spellStart"/>
        <w:r w:rsidRPr="0050397F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  <w:lang w:eastAsia="ru-RU"/>
          </w:rPr>
          <w:t>Балде</w:t>
        </w:r>
        <w:proofErr w:type="spellEnd"/>
      </w:hyperlink>
      <w:r w:rsidRPr="005039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6. Из какой сказки заимствовано крылатое выражение: «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Ловись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рыбка большая и маленькая!»? («Лисичка-сестричка и Серый Волк».)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7. Самый высокий герой Сергея Михалкова. (Дядя Степа.)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8. Из какого произведения эти строки: Вдруг откуда-то шакал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кобыле прискакал: «Вот вам телеграмма от гиппопотама!» («Айболит» К. И. Чуковского.)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9. Сказка, в которой девочка сначала ела только пшеничные пирожки, а потом полюбила и ржаные. («Гуси-лебеди».)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10. Почему Серая Шейка не улетела на юг вместе со всей стаей? (Лиса повредила ей крыло.)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11. Автор сказки «Конек-горбунок»? (Ершов.)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12. Назовите самые известные сказки Ганса 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Христиана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Андерсена. («Дюймовочка», «Снежная королева», «Гадкий утенок», «Стойкий оловянный солдатик».)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13. В какой сказке содержится предупреждение о том, что нельзя пить сырую воду? («Сестричка Аленушка и братец Иванушка».)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14. Про какую царевну говорили, что она «едет в </w:t>
      </w:r>
      <w:proofErr w:type="spellStart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коробчонке</w:t>
      </w:r>
      <w:proofErr w:type="spellEnd"/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»? («Царевна-лягушка».)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4. Конкурс «Времена года»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Стихотворения о временах года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Из конверта участники команд достают пейзажные картинки.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 них изображены зима, лето, весна, осень. Команда должна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вспомнить отрывок стихотворения о каждом времени года, кто больше.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5. Творческий конкурс.</w:t>
      </w:r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Нужно нарисовать пословицу так, чтобы противоположная команда смогла ее «прочитать».</w:t>
      </w:r>
    </w:p>
    <w:p w:rsidR="0050397F" w:rsidRPr="0050397F" w:rsidRDefault="0050397F" w:rsidP="0050397F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первой команды «У страха глаза велики».</w:t>
      </w:r>
    </w:p>
    <w:p w:rsidR="0050397F" w:rsidRPr="0050397F" w:rsidRDefault="0050397F" w:rsidP="0050397F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второй команды: «За двумя зайцами погонишься, ни одну не поймаешь».</w:t>
      </w:r>
      <w:hyperlink r:id="rId18" w:history="1"/>
    </w:p>
    <w:p w:rsidR="0050397F" w:rsidRPr="0050397F" w:rsidRDefault="0050397F" w:rsidP="0050397F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50397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Итак, сегодня в ходе деловой игры мы с вами активизировали ваши знания и умения в области развития речи дошкольников. Вспомнили педагогические термины, которые используем в повседневной жизни. Вспомнили скороговорки, сказки, стихотворения о временах года.</w:t>
      </w:r>
    </w:p>
    <w:p w:rsidR="00E37547" w:rsidRPr="0050397F" w:rsidRDefault="00E37547" w:rsidP="0050397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E37547" w:rsidRPr="0050397F" w:rsidSect="0050397F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2A3DC1"/>
    <w:multiLevelType w:val="hybridMultilevel"/>
    <w:tmpl w:val="8A5C7C6E"/>
    <w:lvl w:ilvl="0" w:tplc="D62E396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873806"/>
    <w:multiLevelType w:val="hybridMultilevel"/>
    <w:tmpl w:val="09182EB4"/>
    <w:lvl w:ilvl="0" w:tplc="D62E396E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6E561E2"/>
    <w:multiLevelType w:val="hybridMultilevel"/>
    <w:tmpl w:val="342E4A18"/>
    <w:lvl w:ilvl="0" w:tplc="0D8892C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514188"/>
    <w:multiLevelType w:val="hybridMultilevel"/>
    <w:tmpl w:val="2E109B34"/>
    <w:lvl w:ilvl="0" w:tplc="503A57A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BEBCD672">
      <w:numFmt w:val="bullet"/>
      <w:lvlText w:val="•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C2D1B4A"/>
    <w:multiLevelType w:val="multilevel"/>
    <w:tmpl w:val="B744224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65E4A79"/>
    <w:multiLevelType w:val="hybridMultilevel"/>
    <w:tmpl w:val="9AC045DE"/>
    <w:lvl w:ilvl="0" w:tplc="503A57A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7D"/>
    <w:rsid w:val="00246D7D"/>
    <w:rsid w:val="00287099"/>
    <w:rsid w:val="00362A3A"/>
    <w:rsid w:val="0050397F"/>
    <w:rsid w:val="007208CC"/>
    <w:rsid w:val="00C96BC5"/>
    <w:rsid w:val="00E37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5A0A2"/>
  <w15:chartTrackingRefBased/>
  <w15:docId w15:val="{1729BDA6-CA27-4B15-9893-A1C2DEB50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039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039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503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5039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0397F"/>
    <w:rPr>
      <w:b/>
      <w:bCs/>
    </w:rPr>
  </w:style>
  <w:style w:type="character" w:styleId="a5">
    <w:name w:val="Hyperlink"/>
    <w:basedOn w:val="a0"/>
    <w:uiPriority w:val="99"/>
    <w:semiHidden/>
    <w:unhideWhenUsed/>
    <w:rsid w:val="0050397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039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62A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62A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5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5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metodicheskie-razrabotki" TargetMode="External"/><Relationship Id="rId13" Type="http://schemas.openxmlformats.org/officeDocument/2006/relationships/hyperlink" Target="https://www.maam.ru/upload/blogs/detsad-301207-1422348265.jpg" TargetMode="External"/><Relationship Id="rId18" Type="http://schemas.openxmlformats.org/officeDocument/2006/relationships/hyperlink" Target="https://www.maam.ru/upload/blogs/detsad-301207-1422348221.jp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delovaya-igra" TargetMode="External"/><Relationship Id="rId12" Type="http://schemas.openxmlformats.org/officeDocument/2006/relationships/hyperlink" Target="https://www.maam.ru/obrazovanie/" TargetMode="External"/><Relationship Id="rId17" Type="http://schemas.openxmlformats.org/officeDocument/2006/relationships/hyperlink" Target="https://www.maam.ru/obrazovanie/pedsovety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maam.ru/upload/blogs/detsad-301207-1422348179.jpg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metodicheskie-razrabotki" TargetMode="External"/><Relationship Id="rId11" Type="http://schemas.openxmlformats.org/officeDocument/2006/relationships/hyperlink" Target="https://www.maam.ru/obrazovanie/rechevoe-razvitie" TargetMode="External"/><Relationship Id="rId5" Type="http://schemas.openxmlformats.org/officeDocument/2006/relationships/hyperlink" Target="https://www.maam.ru/obrazovanie/razvitie-rebenka" TargetMode="External"/><Relationship Id="rId15" Type="http://schemas.openxmlformats.org/officeDocument/2006/relationships/hyperlink" Target="https://www.maam.ru/upload/blogs/detsad-301207-1422348094.jpg" TargetMode="External"/><Relationship Id="rId10" Type="http://schemas.openxmlformats.org/officeDocument/2006/relationships/hyperlink" Target="https://www.maam.ru/obrazovanie/razvitie-rebenka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aam.ru/obrazovanie/pedsovety" TargetMode="External"/><Relationship Id="rId14" Type="http://schemas.openxmlformats.org/officeDocument/2006/relationships/hyperlink" Target="https://www.maam.ru/obrazovanie/delovaya-igr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1028</Words>
  <Characters>5866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Самира</dc:creator>
  <cp:keywords/>
  <dc:description/>
  <cp:lastModifiedBy>Самира</cp:lastModifiedBy>
  <cp:revision>7</cp:revision>
  <cp:lastPrinted>2023-12-20T13:41:00Z</cp:lastPrinted>
  <dcterms:created xsi:type="dcterms:W3CDTF">2023-12-20T13:03:00Z</dcterms:created>
  <dcterms:modified xsi:type="dcterms:W3CDTF">2025-02-04T11:27:00Z</dcterms:modified>
</cp:coreProperties>
</file>